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34" w:rsidRPr="00BE2134" w:rsidRDefault="00BE2134" w:rsidP="00BE213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E213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Обобщенная информация об исполнении (ненадлежащем исполнении) депутатами Самарской Губернской Думы обязанности представить сведения о доходах, расходах, об имуществе и обязательствах имущественного характера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В соответствии с 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на официальном сайте законодательного органа субъекта Российской Федерации размещается обобщенная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в порядке, установленном законом субъекта Российской Федерации.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В развитие указанных положений федерального законодательства обозначенный порядок определен Законом Самарской области от 7 февраля 2003 года № 4-ГД «О статусе депутата Самарской Губернской Думы» (в редакции от 16 марта 2023 года).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На основании обозначенных положений федерального и регионального законодательства представляется следующая информация.</w:t>
      </w:r>
    </w:p>
    <w:p w:rsidR="00BE2134" w:rsidRPr="00BE2134" w:rsidRDefault="00BE2134" w:rsidP="00BE21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Обобщенная информация об исполнении (ненадлежащем исполнении) депутатами Самарской Губернской Думы обязанности представить сведения о доходах, расходах, об имуществе и обязательствах имущественного характера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В Самарской Губернской Думе осуществляют депутатскую деятельность 50 депутатов регионального парламента.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Из них на 31 декабря 2022 года на профессиональной (постоянной) основе осуществляют деятельность 17 депутатов, а без отрыва от основной деятельности — 33 депутата.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В соответствии с требованиями антикоррупционного законодательства все 17 депутатов, осуществляющих деятельность на профессиональной (постоянной) основе, исполнили обязанность и представили в комиссию Самарской Губернской Думы по контролю за достоверностью сведений о доходах, об имуществе и обязательствах имущественного характера, представляемых депутатами Самарской Губернской Думы, сведения о доходах, расходах, об имуществе и обязательствах имущественного характера в отношении себя, супруги (супруга) и несовершеннолетних детей. 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Ни у одного из депутатов, осуществляющих деятельность без отрыва от основной деятельности, не возникли основания для представления в случаях, указанных в части 7 статьи 19 Федерального закона «Об общих принципах организации публичной власти в субъектах Российской Федерации», сведений о доходах, расходах, об имуществе и обязательствах имущественного характера.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32 депутата Самарской Губернской Думы, осуществляющих деятельность без отрыва от основной деятельности, представили уведомление о том, что в течение отчетного периода ими, их супругами и (или) несовершеннолетними детьми не совершались сделки, общая сумма которых превышает общий доход соответствующего депутата Думы и его супруги (супруга) за три года, предшествующих отчетному периоду.</w:t>
      </w:r>
    </w:p>
    <w:p w:rsidR="00BE2134" w:rsidRPr="00BE2134" w:rsidRDefault="00BE2134" w:rsidP="00BE213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Один из депутатов Самарской Губернской Думы, осуществляющий деятельность без отрыва от основной деятельности, на основании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освобожден от исполнения и соблюдения обязанностей, ограничений и запретов, установленных Федеральным законом от 25 декабря 2008 года № 273-ФЗ «О противодействии коррупции», в связи с мобилизацией на военную службу в Вооруженные Силы Российской Федерации.</w:t>
      </w:r>
    </w:p>
    <w:p w:rsidR="00BE2134" w:rsidRPr="00BE2134" w:rsidRDefault="00BE2134" w:rsidP="00BE21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E2134">
        <w:rPr>
          <w:rFonts w:ascii="Arial" w:eastAsia="Times New Roman" w:hAnsi="Arial" w:cs="Arial"/>
          <w:color w:val="666666"/>
          <w:sz w:val="22"/>
          <w:szCs w:val="22"/>
          <w:lang w:eastAsia="ru-RU"/>
        </w:rPr>
        <w:lastRenderedPageBreak/>
        <w:t>14 апреля 2023 г.</w:t>
      </w:r>
      <w:r w:rsidRPr="00BE2134">
        <w:rPr>
          <w:rFonts w:ascii="Arial" w:eastAsia="Times New Roman" w:hAnsi="Arial" w:cs="Arial"/>
          <w:color w:val="666666"/>
          <w:sz w:val="22"/>
          <w:szCs w:val="22"/>
          <w:lang w:eastAsia="ru-RU"/>
        </w:rPr>
        <w:br/>
        <w:t>Дата изменения: 17 апреля 2023 г.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BE2134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F1F9-DDE7-474E-AD71-53AD179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2023-04-21T07:32:00Z</dcterms:modified>
</cp:coreProperties>
</file>