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B4" w:rsidRPr="002A6518" w:rsidRDefault="008063B4" w:rsidP="002A6518">
      <w:pPr>
        <w:ind w:left="5103"/>
      </w:pPr>
      <w:r w:rsidRPr="002A6518">
        <w:t>Приложение № 1</w:t>
      </w:r>
    </w:p>
    <w:p w:rsidR="008063B4" w:rsidRPr="00E21C53" w:rsidRDefault="008063B4" w:rsidP="002A6518">
      <w:pPr>
        <w:ind w:left="5103"/>
      </w:pPr>
      <w:r w:rsidRPr="00E21C53">
        <w:t xml:space="preserve">к </w:t>
      </w:r>
      <w:r w:rsidR="00E21C53" w:rsidRPr="00E21C53">
        <w:rPr>
          <w:szCs w:val="28"/>
        </w:rPr>
        <w:t xml:space="preserve">Положению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</w:t>
      </w:r>
      <w:r w:rsidR="00E96119">
        <w:rPr>
          <w:szCs w:val="28"/>
        </w:rPr>
        <w:t xml:space="preserve">об </w:t>
      </w:r>
      <w:r w:rsidR="00E21C53" w:rsidRPr="00E21C53">
        <w:rPr>
          <w:szCs w:val="28"/>
        </w:rPr>
        <w:t>имуществе и обязательствах имущественного характера, проверке достоверности и полноты указанных сведений, порядке их размещения на едином краевом портале «Красноярский край» и (или) на официальном сайте государственного органа</w:t>
      </w:r>
      <w:r w:rsidR="003B345F" w:rsidRPr="003B345F">
        <w:rPr>
          <w:szCs w:val="28"/>
        </w:rPr>
        <w:t xml:space="preserve"> </w:t>
      </w:r>
      <w:r w:rsidR="003B345F" w:rsidRPr="00E21C53">
        <w:rPr>
          <w:szCs w:val="28"/>
        </w:rPr>
        <w:t>Красноярского края</w:t>
      </w:r>
    </w:p>
    <w:p w:rsidR="009836AF" w:rsidRDefault="009836AF" w:rsidP="00DD134E">
      <w:pPr>
        <w:ind w:firstLine="567"/>
        <w:rPr>
          <w:sz w:val="24"/>
          <w:szCs w:val="24"/>
        </w:rPr>
      </w:pPr>
    </w:p>
    <w:p w:rsidR="00152D39" w:rsidRDefault="00152D39" w:rsidP="00DD134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 </w:t>
      </w:r>
      <w:r w:rsidR="002B245B">
        <w:rPr>
          <w:sz w:val="24"/>
          <w:szCs w:val="24"/>
        </w:rPr>
        <w:t>Администрацию Большесалбинского сельсовета</w:t>
      </w:r>
    </w:p>
    <w:p w:rsidR="00152D39" w:rsidRDefault="00152D39" w:rsidP="00DD134E">
      <w:pPr>
        <w:pBdr>
          <w:top w:val="single" w:sz="4" w:space="1" w:color="auto"/>
        </w:pBdr>
        <w:ind w:left="851"/>
        <w:jc w:val="center"/>
      </w:pPr>
      <w:r>
        <w:t>(указывается наименование государственного органа</w:t>
      </w:r>
      <w:r w:rsidR="000A73B6">
        <w:t xml:space="preserve"> Красноярского края</w:t>
      </w:r>
      <w:r>
        <w:t>)</w:t>
      </w:r>
    </w:p>
    <w:p w:rsidR="009A65D8" w:rsidRDefault="009A65D8" w:rsidP="00DD134E">
      <w:pPr>
        <w:jc w:val="center"/>
        <w:rPr>
          <w:b/>
          <w:bCs/>
          <w:sz w:val="16"/>
          <w:szCs w:val="16"/>
        </w:rPr>
      </w:pPr>
    </w:p>
    <w:p w:rsidR="00152D39" w:rsidRPr="007A0A0B" w:rsidRDefault="000A73B6" w:rsidP="00DD134E">
      <w:pPr>
        <w:jc w:val="center"/>
        <w:rPr>
          <w:b/>
          <w:bCs/>
          <w:sz w:val="28"/>
          <w:szCs w:val="28"/>
        </w:rPr>
      </w:pPr>
      <w:r w:rsidRPr="007A0A0B">
        <w:rPr>
          <w:b/>
          <w:bCs/>
          <w:sz w:val="28"/>
          <w:szCs w:val="28"/>
        </w:rPr>
        <w:t>С</w:t>
      </w:r>
      <w:r w:rsidR="007A0A0B" w:rsidRPr="007A0A0B">
        <w:rPr>
          <w:b/>
          <w:bCs/>
          <w:sz w:val="28"/>
          <w:szCs w:val="28"/>
        </w:rPr>
        <w:t>ведения</w:t>
      </w:r>
      <w:r w:rsidR="00152D39" w:rsidRPr="007A0A0B">
        <w:rPr>
          <w:b/>
          <w:bCs/>
          <w:sz w:val="28"/>
          <w:szCs w:val="28"/>
        </w:rPr>
        <w:br/>
        <w:t>о доходах, об имуществе и обязательствах имущественного характера</w:t>
      </w:r>
      <w:r w:rsidR="00152D39" w:rsidRPr="007A0A0B">
        <w:rPr>
          <w:b/>
          <w:bCs/>
          <w:sz w:val="28"/>
          <w:szCs w:val="28"/>
        </w:rPr>
        <w:br/>
        <w:t>гражданина, претендующего на замещение должности</w:t>
      </w:r>
      <w:r w:rsidR="00232E24" w:rsidRPr="007A0A0B">
        <w:rPr>
          <w:b/>
          <w:bCs/>
          <w:sz w:val="28"/>
          <w:szCs w:val="28"/>
        </w:rPr>
        <w:t xml:space="preserve"> </w:t>
      </w:r>
      <w:r w:rsidR="00152D39" w:rsidRPr="007A0A0B">
        <w:rPr>
          <w:b/>
          <w:bCs/>
          <w:sz w:val="28"/>
          <w:szCs w:val="28"/>
        </w:rPr>
        <w:t xml:space="preserve">государственной </w:t>
      </w:r>
      <w:r w:rsidRPr="007A0A0B">
        <w:rPr>
          <w:b/>
          <w:bCs/>
          <w:sz w:val="28"/>
          <w:szCs w:val="28"/>
        </w:rPr>
        <w:t xml:space="preserve">гражданской </w:t>
      </w:r>
      <w:r w:rsidR="00152D39" w:rsidRPr="007A0A0B">
        <w:rPr>
          <w:b/>
          <w:bCs/>
          <w:sz w:val="28"/>
          <w:szCs w:val="28"/>
        </w:rPr>
        <w:t>службы</w:t>
      </w:r>
      <w:r w:rsidRPr="007A0A0B">
        <w:rPr>
          <w:b/>
          <w:bCs/>
          <w:sz w:val="28"/>
          <w:szCs w:val="28"/>
        </w:rPr>
        <w:t xml:space="preserve"> Красноярского края</w:t>
      </w:r>
    </w:p>
    <w:p w:rsidR="00152D39" w:rsidRDefault="00152D39" w:rsidP="0054354C">
      <w:pPr>
        <w:pBdr>
          <w:top w:val="single" w:sz="4" w:space="1" w:color="auto"/>
        </w:pBdr>
        <w:ind w:right="113"/>
      </w:pPr>
      <w:r w:rsidRPr="007C3D11">
        <w:rPr>
          <w:sz w:val="24"/>
          <w:szCs w:val="24"/>
        </w:rPr>
        <w:t xml:space="preserve">Я, </w:t>
      </w:r>
      <w:r>
        <w:rPr>
          <w:sz w:val="24"/>
          <w:szCs w:val="24"/>
        </w:rPr>
        <w:t xml:space="preserve"> </w:t>
      </w:r>
      <w:r w:rsidR="00427AC7">
        <w:rPr>
          <w:sz w:val="24"/>
          <w:szCs w:val="24"/>
        </w:rPr>
        <w:t>Семаев Юрий Трофимович 13.06.1952</w:t>
      </w:r>
      <w:r w:rsidR="0054354C">
        <w:rPr>
          <w:sz w:val="24"/>
          <w:szCs w:val="24"/>
        </w:rPr>
        <w:t xml:space="preserve">                                                                                                       </w:t>
      </w:r>
      <w:r>
        <w:rPr>
          <w:sz w:val="24"/>
          <w:szCs w:val="24"/>
        </w:rPr>
        <w:t>,</w:t>
      </w:r>
      <w:r w:rsidR="0054354C">
        <w:t xml:space="preserve"> </w:t>
      </w:r>
      <w:r>
        <w:t>, имя, отчество, дата рождения)</w:t>
      </w:r>
    </w:p>
    <w:p w:rsidR="00152D39" w:rsidRDefault="00173824" w:rsidP="007C3D11">
      <w:pPr>
        <w:rPr>
          <w:sz w:val="24"/>
          <w:szCs w:val="24"/>
        </w:rPr>
      </w:pPr>
      <w:r>
        <w:rPr>
          <w:sz w:val="24"/>
          <w:szCs w:val="24"/>
        </w:rPr>
        <w:t>Администрация Большесалбинского</w:t>
      </w:r>
      <w:r w:rsidR="0054354C">
        <w:rPr>
          <w:sz w:val="24"/>
          <w:szCs w:val="24"/>
        </w:rPr>
        <w:t xml:space="preserve"> сельсовета, </w:t>
      </w:r>
      <w:r w:rsidR="00427AC7">
        <w:rPr>
          <w:sz w:val="24"/>
          <w:szCs w:val="24"/>
        </w:rPr>
        <w:t>Глава Большесалбинского сельсовета</w:t>
      </w:r>
    </w:p>
    <w:p w:rsidR="00152D39" w:rsidRDefault="00152D39" w:rsidP="00DD134E">
      <w:pPr>
        <w:pBdr>
          <w:top w:val="single" w:sz="4" w:space="1" w:color="auto"/>
        </w:pBdr>
        <w:ind w:right="113"/>
        <w:jc w:val="center"/>
      </w:pPr>
      <w:r>
        <w:t>(основное место работы или службы, занимаемая должность; в случае отсутствия основного места работы</w:t>
      </w:r>
      <w:r>
        <w:br/>
        <w:t>или службы – род занятий)</w:t>
      </w:r>
    </w:p>
    <w:p w:rsidR="00152D39" w:rsidRPr="007C3D11" w:rsidRDefault="007C3D11" w:rsidP="007C3D11">
      <w:pPr>
        <w:rPr>
          <w:sz w:val="24"/>
          <w:szCs w:val="24"/>
          <w:u w:val="single"/>
        </w:rPr>
      </w:pPr>
      <w:r>
        <w:rPr>
          <w:sz w:val="24"/>
          <w:szCs w:val="24"/>
        </w:rPr>
        <w:t>проживающая</w:t>
      </w:r>
      <w:r w:rsidR="00152D39">
        <w:rPr>
          <w:sz w:val="24"/>
          <w:szCs w:val="24"/>
        </w:rPr>
        <w:t xml:space="preserve"> по адресу: </w:t>
      </w:r>
      <w:r w:rsidR="00427AC7">
        <w:rPr>
          <w:sz w:val="24"/>
          <w:szCs w:val="24"/>
        </w:rPr>
        <w:t xml:space="preserve">с.Большая Салба, ул. </w:t>
      </w:r>
      <w:r w:rsidR="00FF664E">
        <w:rPr>
          <w:sz w:val="24"/>
          <w:szCs w:val="24"/>
        </w:rPr>
        <w:t>Н</w:t>
      </w:r>
      <w:r w:rsidR="00427AC7">
        <w:rPr>
          <w:sz w:val="24"/>
          <w:szCs w:val="24"/>
        </w:rPr>
        <w:t>абережная д.3 кв.2</w:t>
      </w:r>
    </w:p>
    <w:p w:rsidR="00152D39" w:rsidRDefault="00152D39" w:rsidP="00DD134E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7C3D11" w:rsidRDefault="007C3D11" w:rsidP="007C3D11">
      <w:pPr>
        <w:jc w:val="center"/>
        <w:rPr>
          <w:sz w:val="24"/>
          <w:szCs w:val="24"/>
        </w:rPr>
      </w:pPr>
      <w:r w:rsidRPr="007C3D11">
        <w:rPr>
          <w:sz w:val="24"/>
          <w:szCs w:val="24"/>
        </w:rPr>
        <w:t>(адрес места жительства),</w:t>
      </w:r>
    </w:p>
    <w:p w:rsidR="00152D39" w:rsidRDefault="00152D39" w:rsidP="00DD134E">
      <w:pPr>
        <w:jc w:val="both"/>
        <w:rPr>
          <w:sz w:val="24"/>
          <w:szCs w:val="24"/>
        </w:rPr>
      </w:pPr>
      <w:r>
        <w:rPr>
          <w:sz w:val="24"/>
          <w:szCs w:val="24"/>
        </w:rPr>
        <w:t>сообщаю сведения</w:t>
      </w:r>
      <w:r w:rsidR="000A73B6">
        <w:rPr>
          <w:rStyle w:val="a7"/>
          <w:sz w:val="24"/>
          <w:szCs w:val="24"/>
        </w:rPr>
        <w:footnoteReference w:id="1"/>
      </w:r>
      <w:r>
        <w:rPr>
          <w:sz w:val="24"/>
          <w:szCs w:val="24"/>
        </w:rPr>
        <w:t xml:space="preserve"> о своих доходах, об имуществе, принадлежащем мне на праве собственности, о вкладах в банках, ценных бумагах, об обязательствах имущественного характера:</w:t>
      </w:r>
    </w:p>
    <w:p w:rsidR="00152D39" w:rsidRDefault="00152D39" w:rsidP="00DD134E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1. Сведения о доходах</w:t>
      </w:r>
      <w:r w:rsidR="000A73B6">
        <w:rPr>
          <w:rStyle w:val="a7"/>
          <w:b/>
          <w:bCs/>
          <w:sz w:val="24"/>
          <w:szCs w:val="24"/>
        </w:rPr>
        <w:footnoteReference w:id="2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6521"/>
        <w:gridCol w:w="2835"/>
      </w:tblGrid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21" w:type="dxa"/>
          </w:tcPr>
          <w:p w:rsidR="00152D39" w:rsidRDefault="007C3D11" w:rsidP="00DD134E">
            <w:pPr>
              <w:jc w:val="center"/>
              <w:rPr>
                <w:sz w:val="24"/>
                <w:szCs w:val="24"/>
              </w:rPr>
            </w:pPr>
            <w:r w:rsidRPr="007C3D11">
              <w:rPr>
                <w:sz w:val="24"/>
                <w:szCs w:val="24"/>
              </w:rPr>
              <w:t>(адрес места жительства),</w:t>
            </w:r>
            <w:r w:rsidR="00152D39"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 дохода</w:t>
            </w:r>
            <w:r w:rsidR="000A73B6">
              <w:rPr>
                <w:rStyle w:val="a7"/>
                <w:sz w:val="24"/>
                <w:szCs w:val="24"/>
              </w:rPr>
              <w:footnoteReference w:id="3"/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bottom"/>
          </w:tcPr>
          <w:p w:rsidR="00152D39" w:rsidRDefault="00152D39" w:rsidP="00DD134E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</w:tcPr>
          <w:p w:rsidR="00152D39" w:rsidRDefault="00427AC7" w:rsidP="00543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EA69F8">
              <w:rPr>
                <w:sz w:val="24"/>
                <w:szCs w:val="24"/>
              </w:rPr>
              <w:t>344553,60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педагогической</w:t>
            </w:r>
            <w:r w:rsidR="00292230">
              <w:rPr>
                <w:sz w:val="24"/>
                <w:szCs w:val="24"/>
              </w:rPr>
              <w:t>, научной, иной творческой</w:t>
            </w:r>
            <w:r>
              <w:rPr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83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152D39" w:rsidRDefault="00292230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bottom w:val="nil"/>
            </w:tcBorders>
          </w:tcPr>
          <w:p w:rsidR="00152D39" w:rsidRDefault="00292230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bottom w:val="nil"/>
            </w:tcBorders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bottom w:val="nil"/>
            </w:tcBorders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152D39" w:rsidRDefault="00292230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427AC7">
              <w:rPr>
                <w:sz w:val="24"/>
                <w:szCs w:val="24"/>
              </w:rPr>
              <w:t xml:space="preserve">     Пенсия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152D39" w:rsidRDefault="00427AC7" w:rsidP="00427A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356839">
              <w:rPr>
                <w:sz w:val="24"/>
                <w:szCs w:val="24"/>
              </w:rPr>
              <w:t>130142,65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152D39" w:rsidRDefault="00292230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vAlign w:val="bottom"/>
          </w:tcPr>
          <w:p w:rsidR="00152D39" w:rsidRDefault="000A73B6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доход за отчё</w:t>
            </w:r>
            <w:r w:rsidR="00152D39">
              <w:rPr>
                <w:sz w:val="24"/>
                <w:szCs w:val="24"/>
              </w:rPr>
              <w:t>тный период</w:t>
            </w:r>
          </w:p>
        </w:tc>
        <w:tc>
          <w:tcPr>
            <w:tcW w:w="2835" w:type="dxa"/>
            <w:vAlign w:val="bottom"/>
          </w:tcPr>
          <w:p w:rsidR="00152D39" w:rsidRDefault="00427AC7" w:rsidP="00543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356839">
              <w:rPr>
                <w:sz w:val="24"/>
                <w:szCs w:val="24"/>
              </w:rPr>
              <w:t>474696,25</w:t>
            </w:r>
          </w:p>
        </w:tc>
      </w:tr>
    </w:tbl>
    <w:p w:rsidR="00152D39" w:rsidRDefault="00152D39" w:rsidP="007A0A0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2. Сведения об имуществе</w:t>
      </w:r>
    </w:p>
    <w:p w:rsidR="00152D39" w:rsidRDefault="00152D39" w:rsidP="00DD134E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261"/>
        <w:gridCol w:w="1985"/>
        <w:gridCol w:w="2693"/>
        <w:gridCol w:w="1418"/>
      </w:tblGrid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lastRenderedPageBreak/>
              <w:t>п/п</w:t>
            </w:r>
          </w:p>
        </w:tc>
        <w:tc>
          <w:tcPr>
            <w:tcW w:w="3261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Вид и наименование </w:t>
            </w:r>
            <w:r>
              <w:rPr>
                <w:sz w:val="24"/>
                <w:szCs w:val="24"/>
              </w:rPr>
              <w:lastRenderedPageBreak/>
              <w:t>имущества</w:t>
            </w:r>
          </w:p>
        </w:tc>
        <w:tc>
          <w:tcPr>
            <w:tcW w:w="198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Вид </w:t>
            </w:r>
            <w:r>
              <w:rPr>
                <w:sz w:val="24"/>
                <w:szCs w:val="24"/>
              </w:rPr>
              <w:lastRenderedPageBreak/>
              <w:t>собственности</w:t>
            </w:r>
            <w:r w:rsidR="000A73B6">
              <w:rPr>
                <w:rStyle w:val="a7"/>
                <w:sz w:val="24"/>
                <w:szCs w:val="24"/>
              </w:rPr>
              <w:footnoteReference w:id="4"/>
            </w:r>
          </w:p>
        </w:tc>
        <w:tc>
          <w:tcPr>
            <w:tcW w:w="2693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Место нахождения </w:t>
            </w:r>
            <w:r>
              <w:rPr>
                <w:sz w:val="24"/>
                <w:szCs w:val="24"/>
              </w:rPr>
              <w:lastRenderedPageBreak/>
              <w:t>(адрес)</w:t>
            </w:r>
          </w:p>
        </w:tc>
        <w:tc>
          <w:tcPr>
            <w:tcW w:w="1418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Площадь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lastRenderedPageBreak/>
              <w:t>(кв. м)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</w:t>
            </w:r>
            <w:r w:rsidR="000A73B6">
              <w:rPr>
                <w:rStyle w:val="a7"/>
                <w:sz w:val="24"/>
                <w:szCs w:val="24"/>
              </w:rPr>
              <w:footnoteReference w:id="5"/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427AC7">
              <w:rPr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52D39" w:rsidRDefault="00427AC7" w:rsidP="00DD1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152D39" w:rsidRDefault="00427AC7" w:rsidP="00DD1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с.Идринское, ул.Щорса д.22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D39" w:rsidRDefault="00427AC7" w:rsidP="00DD134E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140 м"/>
              </w:smartTagPr>
              <w:r>
                <w:rPr>
                  <w:sz w:val="24"/>
                  <w:szCs w:val="24"/>
                </w:rPr>
                <w:t>1140 м</w:t>
              </w:r>
            </w:smartTag>
            <w:r>
              <w:rPr>
                <w:sz w:val="24"/>
                <w:szCs w:val="24"/>
              </w:rPr>
              <w:t>.кв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427AC7">
              <w:rPr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52D39" w:rsidRDefault="00427AC7" w:rsidP="00DD1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173824" w:rsidRDefault="00427AC7" w:rsidP="00DD1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с.Идринское, ул. Щорса д. 22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D39" w:rsidRDefault="00427AC7" w:rsidP="00DD134E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7 м"/>
              </w:smartTagPr>
              <w:r>
                <w:rPr>
                  <w:sz w:val="24"/>
                  <w:szCs w:val="24"/>
                </w:rPr>
                <w:t>57 м</w:t>
              </w:r>
            </w:smartTag>
            <w:r>
              <w:rPr>
                <w:sz w:val="24"/>
                <w:szCs w:val="24"/>
              </w:rPr>
              <w:t>.кв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DD134E" w:rsidRDefault="00DD134E" w:rsidP="00DD134E">
      <w:pPr>
        <w:ind w:firstLine="567"/>
        <w:rPr>
          <w:b/>
          <w:bCs/>
          <w:sz w:val="24"/>
          <w:szCs w:val="24"/>
        </w:rPr>
      </w:pPr>
    </w:p>
    <w:p w:rsidR="00152D39" w:rsidRDefault="00152D39" w:rsidP="00DD134E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544"/>
      </w:tblGrid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1984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 w:rsidR="007479D4">
              <w:rPr>
                <w:rStyle w:val="a7"/>
                <w:sz w:val="24"/>
                <w:szCs w:val="24"/>
              </w:rPr>
              <w:footnoteReference w:id="6"/>
            </w:r>
          </w:p>
        </w:tc>
        <w:tc>
          <w:tcPr>
            <w:tcW w:w="3544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регистрации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427AC7">
              <w:rPr>
                <w:sz w:val="24"/>
                <w:szCs w:val="24"/>
              </w:rPr>
              <w:t>ВАЗ 21043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52D39" w:rsidRDefault="00427AC7" w:rsidP="00DD1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личная</w:t>
            </w: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152D39" w:rsidRDefault="00FF664E" w:rsidP="00DD1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ГИББД Идринского РОВД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Автоприцепы: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Мототранспор</w:t>
            </w:r>
            <w:r w:rsidR="00951135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</w:tbl>
    <w:p w:rsidR="00152D39" w:rsidRDefault="00152D39" w:rsidP="00DD134E">
      <w:pPr>
        <w:rPr>
          <w:sz w:val="24"/>
          <w:szCs w:val="24"/>
        </w:rPr>
      </w:pPr>
    </w:p>
    <w:p w:rsidR="00152D39" w:rsidRDefault="00152D39" w:rsidP="00DD134E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119"/>
        <w:gridCol w:w="1275"/>
        <w:gridCol w:w="1560"/>
        <w:gridCol w:w="1843"/>
        <w:gridCol w:w="1559"/>
      </w:tblGrid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5" w:type="dxa"/>
          </w:tcPr>
          <w:p w:rsidR="00152D39" w:rsidRDefault="00CA5088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валюта счё</w:t>
            </w:r>
            <w:r w:rsidR="00152D39">
              <w:rPr>
                <w:sz w:val="24"/>
                <w:szCs w:val="24"/>
              </w:rPr>
              <w:t>та</w:t>
            </w:r>
            <w:r w:rsidR="00B30DC9">
              <w:rPr>
                <w:rStyle w:val="a7"/>
                <w:sz w:val="24"/>
                <w:szCs w:val="24"/>
              </w:rPr>
              <w:footnoteReference w:id="7"/>
            </w:r>
          </w:p>
        </w:tc>
        <w:tc>
          <w:tcPr>
            <w:tcW w:w="1560" w:type="dxa"/>
          </w:tcPr>
          <w:p w:rsidR="00152D39" w:rsidRDefault="00CA5088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открытия счё</w:t>
            </w:r>
            <w:r w:rsidR="00152D39">
              <w:rPr>
                <w:sz w:val="24"/>
                <w:szCs w:val="24"/>
              </w:rPr>
              <w:t>та</w:t>
            </w:r>
          </w:p>
        </w:tc>
        <w:tc>
          <w:tcPr>
            <w:tcW w:w="1843" w:type="dxa"/>
          </w:tcPr>
          <w:p w:rsidR="00152D39" w:rsidRDefault="00002F40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счё</w:t>
            </w:r>
            <w:r w:rsidR="00152D39">
              <w:rPr>
                <w:sz w:val="24"/>
                <w:szCs w:val="24"/>
              </w:rPr>
              <w:t>та</w:t>
            </w:r>
          </w:p>
        </w:tc>
        <w:tc>
          <w:tcPr>
            <w:tcW w:w="1559" w:type="dxa"/>
          </w:tcPr>
          <w:p w:rsidR="00152D39" w:rsidRDefault="00002F40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счё</w:t>
            </w:r>
            <w:r w:rsidR="00152D39">
              <w:rPr>
                <w:sz w:val="24"/>
                <w:szCs w:val="24"/>
              </w:rPr>
              <w:t>те</w:t>
            </w:r>
            <w:r w:rsidR="00B30DC9">
              <w:rPr>
                <w:rStyle w:val="a7"/>
                <w:sz w:val="24"/>
                <w:szCs w:val="24"/>
              </w:rPr>
              <w:footnoteReference w:id="8"/>
            </w:r>
            <w:r w:rsidR="00152D39">
              <w:rPr>
                <w:sz w:val="24"/>
                <w:szCs w:val="24"/>
              </w:rPr>
              <w:t xml:space="preserve"> (руб.)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FC6123" w:rsidRDefault="00FC6123" w:rsidP="00DD134E">
      <w:pPr>
        <w:ind w:firstLine="567"/>
        <w:rPr>
          <w:b/>
          <w:bCs/>
          <w:sz w:val="24"/>
          <w:szCs w:val="24"/>
        </w:rPr>
      </w:pPr>
    </w:p>
    <w:p w:rsidR="00152D39" w:rsidRDefault="00152D39" w:rsidP="00DD134E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152D39" w:rsidRDefault="00152D39" w:rsidP="00DD134E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2126"/>
        <w:gridCol w:w="1288"/>
        <w:gridCol w:w="1300"/>
        <w:gridCol w:w="1665"/>
      </w:tblGrid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организационно-правовая форма организации</w:t>
            </w:r>
            <w:r w:rsidR="00B30DC9">
              <w:rPr>
                <w:rStyle w:val="a7"/>
                <w:sz w:val="24"/>
                <w:szCs w:val="24"/>
              </w:rPr>
              <w:footnoteReference w:id="9"/>
            </w:r>
          </w:p>
        </w:tc>
        <w:tc>
          <w:tcPr>
            <w:tcW w:w="2126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Уставный капитал</w:t>
            </w:r>
            <w:r w:rsidR="00B30DC9">
              <w:rPr>
                <w:rStyle w:val="a7"/>
                <w:sz w:val="24"/>
                <w:szCs w:val="24"/>
              </w:rPr>
              <w:footnoteReference w:id="10"/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</w:t>
            </w:r>
            <w:r w:rsidR="00B30DC9">
              <w:rPr>
                <w:rStyle w:val="a7"/>
                <w:sz w:val="24"/>
                <w:szCs w:val="24"/>
              </w:rPr>
              <w:footnoteReference w:id="11"/>
            </w:r>
          </w:p>
        </w:tc>
        <w:tc>
          <w:tcPr>
            <w:tcW w:w="166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участия</w:t>
            </w:r>
            <w:r w:rsidR="00B30DC9">
              <w:rPr>
                <w:rStyle w:val="a7"/>
                <w:sz w:val="24"/>
                <w:szCs w:val="24"/>
              </w:rPr>
              <w:footnoteReference w:id="12"/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</w:tbl>
    <w:p w:rsidR="009836AF" w:rsidRDefault="009836AF" w:rsidP="00F431FF">
      <w:pPr>
        <w:jc w:val="both"/>
        <w:rPr>
          <w:b/>
          <w:bCs/>
          <w:sz w:val="24"/>
          <w:szCs w:val="24"/>
        </w:rPr>
      </w:pPr>
    </w:p>
    <w:p w:rsidR="00152D39" w:rsidRDefault="00152D39" w:rsidP="009836AF">
      <w:pPr>
        <w:keepNext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4.2. Иные ценные 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2280"/>
        <w:gridCol w:w="1830"/>
        <w:gridCol w:w="1454"/>
        <w:gridCol w:w="1665"/>
      </w:tblGrid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152D39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</w:tcPr>
          <w:p w:rsidR="00152D39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ценной бумаги</w:t>
            </w:r>
            <w:r w:rsidR="00B30DC9">
              <w:rPr>
                <w:rStyle w:val="a7"/>
                <w:sz w:val="24"/>
                <w:szCs w:val="24"/>
              </w:rPr>
              <w:footnoteReference w:id="13"/>
            </w:r>
          </w:p>
        </w:tc>
        <w:tc>
          <w:tcPr>
            <w:tcW w:w="2280" w:type="dxa"/>
          </w:tcPr>
          <w:p w:rsidR="00152D39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</w:tcPr>
          <w:p w:rsidR="00152D39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величина обязательства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</w:tcPr>
          <w:p w:rsidR="00152D39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665" w:type="dxa"/>
          </w:tcPr>
          <w:p w:rsidR="00152D39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</w:t>
            </w:r>
            <w:r w:rsidR="00B30DC9">
              <w:rPr>
                <w:rStyle w:val="a7"/>
                <w:sz w:val="24"/>
                <w:szCs w:val="24"/>
              </w:rPr>
              <w:footnoteReference w:id="14"/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152D39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152D39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80" w:type="dxa"/>
            <w:vAlign w:val="bottom"/>
          </w:tcPr>
          <w:p w:rsidR="00152D39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vAlign w:val="bottom"/>
          </w:tcPr>
          <w:p w:rsidR="00152D39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  <w:vAlign w:val="bottom"/>
          </w:tcPr>
          <w:p w:rsidR="00152D39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152D39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52D39" w:rsidRPr="009836AF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595" w:type="dxa"/>
          </w:tcPr>
          <w:p w:rsidR="00152D39" w:rsidRPr="009836AF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  <w:r w:rsidRPr="009836A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52D39" w:rsidRPr="009836AF" w:rsidRDefault="00152D39" w:rsidP="009836AF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152D39" w:rsidRPr="009836AF" w:rsidRDefault="00152D39" w:rsidP="009836AF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152D39" w:rsidRPr="009836AF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152D39" w:rsidRPr="009836AF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152D39" w:rsidRPr="009836AF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152D39" w:rsidRPr="009836A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152D39" w:rsidRPr="009836AF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  <w:r w:rsidRPr="009836AF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52D39" w:rsidRPr="009836AF" w:rsidRDefault="00152D39" w:rsidP="009836AF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152D39" w:rsidRPr="009836AF" w:rsidRDefault="00152D39" w:rsidP="009836AF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152D39" w:rsidRPr="009836AF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152D39" w:rsidRPr="009836AF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152D39" w:rsidRPr="009836AF" w:rsidRDefault="00152D39" w:rsidP="009836AF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9836AF" w:rsidRPr="009836AF" w:rsidRDefault="009836AF" w:rsidP="009836AF">
      <w:pPr>
        <w:pStyle w:val="ConsPlusNonformat"/>
        <w:keepNext/>
        <w:jc w:val="both"/>
        <w:rPr>
          <w:rFonts w:ascii="Times New Roman" w:hAnsi="Times New Roman" w:cs="Times New Roman"/>
          <w:sz w:val="24"/>
          <w:szCs w:val="24"/>
        </w:rPr>
      </w:pPr>
      <w:r w:rsidRPr="009836AF">
        <w:rPr>
          <w:rFonts w:ascii="Times New Roman" w:hAnsi="Times New Roman" w:cs="Times New Roman"/>
          <w:b/>
          <w:sz w:val="24"/>
          <w:szCs w:val="24"/>
        </w:rPr>
        <w:t>Итого по разделу 4</w:t>
      </w:r>
      <w:r w:rsidRPr="009836AF">
        <w:rPr>
          <w:rFonts w:ascii="Times New Roman" w:hAnsi="Times New Roman" w:cs="Times New Roman"/>
          <w:sz w:val="24"/>
          <w:szCs w:val="24"/>
        </w:rPr>
        <w:t xml:space="preserve"> «Сведения о ценных бумагах» суммарная стоимость ценных бумаг, включая доли участия в коммерческих организациях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___________________________    </w:t>
      </w:r>
      <w:r w:rsidRPr="009836AF">
        <w:rPr>
          <w:rFonts w:ascii="Times New Roman" w:hAnsi="Times New Roman" w:cs="Times New Roman"/>
          <w:sz w:val="24"/>
          <w:szCs w:val="24"/>
        </w:rPr>
        <w:t>(руб.)</w:t>
      </w:r>
    </w:p>
    <w:p w:rsidR="00152D39" w:rsidRPr="009836AF" w:rsidRDefault="00152D39" w:rsidP="00DD134E">
      <w:pPr>
        <w:ind w:firstLine="567"/>
        <w:jc w:val="both"/>
        <w:rPr>
          <w:b/>
          <w:bCs/>
          <w:sz w:val="24"/>
          <w:szCs w:val="24"/>
        </w:rPr>
      </w:pPr>
      <w:r w:rsidRPr="009836AF"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152D39" w:rsidRPr="009836AF" w:rsidRDefault="00152D39" w:rsidP="00DD134E">
      <w:pPr>
        <w:ind w:firstLine="567"/>
        <w:rPr>
          <w:b/>
          <w:bCs/>
          <w:sz w:val="24"/>
          <w:szCs w:val="24"/>
        </w:rPr>
      </w:pPr>
      <w:r w:rsidRPr="009836AF">
        <w:rPr>
          <w:b/>
          <w:bCs/>
          <w:sz w:val="24"/>
          <w:szCs w:val="24"/>
        </w:rPr>
        <w:t>5.1. Объекты недвижимого имущества, находящиеся в пользовании</w:t>
      </w:r>
      <w:r w:rsidR="002D2B1E" w:rsidRPr="009836AF">
        <w:rPr>
          <w:rStyle w:val="a7"/>
          <w:b/>
          <w:bCs/>
          <w:sz w:val="24"/>
          <w:szCs w:val="24"/>
        </w:rPr>
        <w:footnoteReference w:id="15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1985"/>
        <w:gridCol w:w="1984"/>
        <w:gridCol w:w="2552"/>
        <w:gridCol w:w="1134"/>
      </w:tblGrid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имущества</w:t>
            </w:r>
            <w:r w:rsidR="002D2B1E">
              <w:rPr>
                <w:rStyle w:val="a7"/>
                <w:sz w:val="24"/>
                <w:szCs w:val="24"/>
              </w:rPr>
              <w:footnoteReference w:id="16"/>
            </w:r>
          </w:p>
        </w:tc>
        <w:tc>
          <w:tcPr>
            <w:tcW w:w="1985" w:type="dxa"/>
          </w:tcPr>
          <w:p w:rsidR="00152D39" w:rsidRDefault="002D2B1E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сроки пользо</w:t>
            </w:r>
            <w:r w:rsidR="00152D39">
              <w:rPr>
                <w:sz w:val="24"/>
                <w:szCs w:val="24"/>
              </w:rPr>
              <w:t>вания</w:t>
            </w:r>
            <w:r>
              <w:rPr>
                <w:rStyle w:val="a7"/>
                <w:sz w:val="24"/>
                <w:szCs w:val="24"/>
              </w:rPr>
              <w:footnoteReference w:id="17"/>
            </w:r>
          </w:p>
        </w:tc>
        <w:tc>
          <w:tcPr>
            <w:tcW w:w="1984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пользования</w:t>
            </w:r>
            <w:r w:rsidR="002D2B1E">
              <w:rPr>
                <w:rStyle w:val="a7"/>
                <w:sz w:val="24"/>
                <w:szCs w:val="24"/>
              </w:rPr>
              <w:footnoteReference w:id="18"/>
            </w:r>
          </w:p>
        </w:tc>
        <w:tc>
          <w:tcPr>
            <w:tcW w:w="2552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134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2D39" w:rsidRDefault="00152D39" w:rsidP="00DD134E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5.2. Прочие обязательства</w:t>
      </w:r>
      <w:r w:rsidR="002D2B1E">
        <w:rPr>
          <w:rStyle w:val="a7"/>
          <w:b/>
          <w:bCs/>
          <w:sz w:val="24"/>
          <w:szCs w:val="24"/>
        </w:rPr>
        <w:footnoteReference w:id="19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1559"/>
        <w:gridCol w:w="1984"/>
        <w:gridCol w:w="1767"/>
        <w:gridCol w:w="1919"/>
      </w:tblGrid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обязательства</w:t>
            </w:r>
            <w:r w:rsidR="002D2B1E">
              <w:rPr>
                <w:rStyle w:val="a7"/>
                <w:sz w:val="24"/>
                <w:szCs w:val="24"/>
              </w:rPr>
              <w:footnoteReference w:id="20"/>
            </w:r>
          </w:p>
        </w:tc>
        <w:tc>
          <w:tcPr>
            <w:tcW w:w="1559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 (должник)</w:t>
            </w:r>
            <w:r w:rsidR="002D2B1E">
              <w:rPr>
                <w:rStyle w:val="a7"/>
                <w:sz w:val="24"/>
                <w:szCs w:val="24"/>
              </w:rPr>
              <w:footnoteReference w:id="21"/>
            </w:r>
          </w:p>
        </w:tc>
        <w:tc>
          <w:tcPr>
            <w:tcW w:w="1984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возникновения</w:t>
            </w:r>
            <w:r w:rsidR="002D2B1E">
              <w:rPr>
                <w:rStyle w:val="a7"/>
                <w:sz w:val="24"/>
                <w:szCs w:val="24"/>
              </w:rPr>
              <w:footnoteReference w:id="22"/>
            </w:r>
          </w:p>
        </w:tc>
        <w:tc>
          <w:tcPr>
            <w:tcW w:w="1767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обязательства</w:t>
            </w:r>
            <w:r w:rsidR="00B26AC3">
              <w:rPr>
                <w:rStyle w:val="a7"/>
                <w:sz w:val="24"/>
                <w:szCs w:val="24"/>
              </w:rPr>
              <w:footnoteReference w:id="23"/>
            </w:r>
            <w:r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1919" w:type="dxa"/>
          </w:tcPr>
          <w:p w:rsidR="00152D39" w:rsidRDefault="002D2B1E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обязатель</w:t>
            </w:r>
            <w:r w:rsidR="00152D39">
              <w:rPr>
                <w:sz w:val="24"/>
                <w:szCs w:val="24"/>
              </w:rPr>
              <w:t>ства</w:t>
            </w:r>
            <w:r w:rsidR="00B26AC3">
              <w:rPr>
                <w:rStyle w:val="a7"/>
                <w:sz w:val="24"/>
                <w:szCs w:val="24"/>
              </w:rPr>
              <w:footnoteReference w:id="24"/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19" w:type="dxa"/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  <w:tr w:rsidR="00152D39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595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</w:tcPr>
          <w:p w:rsidR="00152D39" w:rsidRDefault="00152D39" w:rsidP="00DD134E">
            <w:pPr>
              <w:rPr>
                <w:sz w:val="24"/>
                <w:szCs w:val="24"/>
              </w:rPr>
            </w:pPr>
          </w:p>
        </w:tc>
      </w:tr>
    </w:tbl>
    <w:p w:rsidR="00152D39" w:rsidRDefault="00152D39" w:rsidP="00DD134E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152D39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D39" w:rsidRDefault="004454D4" w:rsidP="00DD1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2D39" w:rsidRDefault="00173824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C299F">
              <w:rPr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D39" w:rsidRDefault="004454D4" w:rsidP="00DD1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2D39" w:rsidRDefault="00FC299F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февраля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D39" w:rsidRDefault="00152D39" w:rsidP="00DD13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2D39" w:rsidRDefault="00173824" w:rsidP="00DD1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C299F">
              <w:rPr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D39" w:rsidRDefault="00152D39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2D39" w:rsidRDefault="00FF664E" w:rsidP="00DD1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СЕМАЕВ</w:t>
            </w:r>
          </w:p>
        </w:tc>
      </w:tr>
      <w:tr w:rsidR="00152D39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152D39" w:rsidRDefault="00152D39" w:rsidP="00DD134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52D39" w:rsidRDefault="00152D39" w:rsidP="00DD134E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52D39" w:rsidRDefault="00152D39" w:rsidP="00DD134E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52D39" w:rsidRDefault="00152D39" w:rsidP="00DD134E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52D39" w:rsidRDefault="00152D39" w:rsidP="00DD134E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152D39" w:rsidRDefault="00152D39" w:rsidP="00DD134E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152D39" w:rsidRDefault="00152D39" w:rsidP="00DD134E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152D39" w:rsidRDefault="00152D39" w:rsidP="00DD134E">
            <w:pPr>
              <w:jc w:val="center"/>
            </w:pPr>
            <w:r>
              <w:t xml:space="preserve">(подпись гражданина, претендующего на замещение должности государственной </w:t>
            </w:r>
            <w:r w:rsidR="002D2B1E">
              <w:t xml:space="preserve">гражданской </w:t>
            </w:r>
            <w:r>
              <w:t>службы</w:t>
            </w:r>
            <w:r w:rsidR="002D2B1E">
              <w:t xml:space="preserve"> Красноярского края</w:t>
            </w:r>
            <w:r>
              <w:t>)</w:t>
            </w:r>
          </w:p>
        </w:tc>
      </w:tr>
    </w:tbl>
    <w:p w:rsidR="00152D39" w:rsidRDefault="00152D39" w:rsidP="00DD134E">
      <w:pPr>
        <w:rPr>
          <w:sz w:val="24"/>
          <w:szCs w:val="24"/>
        </w:rPr>
      </w:pPr>
    </w:p>
    <w:p w:rsidR="008063B4" w:rsidRDefault="00152D39" w:rsidP="00DD134E">
      <w:pPr>
        <w:pBdr>
          <w:top w:val="single" w:sz="4" w:space="1" w:color="auto"/>
        </w:pBdr>
        <w:jc w:val="center"/>
      </w:pPr>
      <w:r>
        <w:lastRenderedPageBreak/>
        <w:t>(Ф.И.О. и подпись лица, принявшего справку)</w:t>
      </w: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F431FF" w:rsidRDefault="00F431FF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Pr="002A6518" w:rsidRDefault="003917FC" w:rsidP="003917FC">
      <w:pPr>
        <w:ind w:left="5103"/>
      </w:pPr>
      <w:r w:rsidRPr="002A6518">
        <w:t>Приложение № 1</w:t>
      </w:r>
    </w:p>
    <w:p w:rsidR="003917FC" w:rsidRPr="00E21C53" w:rsidRDefault="003917FC" w:rsidP="003917FC">
      <w:pPr>
        <w:ind w:left="5103"/>
      </w:pPr>
      <w:r w:rsidRPr="00E21C53">
        <w:t xml:space="preserve">к </w:t>
      </w:r>
      <w:r w:rsidRPr="00E21C53">
        <w:rPr>
          <w:szCs w:val="28"/>
        </w:rPr>
        <w:t xml:space="preserve">Положению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</w:t>
      </w:r>
      <w:r>
        <w:rPr>
          <w:szCs w:val="28"/>
        </w:rPr>
        <w:t xml:space="preserve">об </w:t>
      </w:r>
      <w:r w:rsidRPr="00E21C53">
        <w:rPr>
          <w:szCs w:val="28"/>
        </w:rPr>
        <w:t>имуществе и обязательствах имущественного характера, проверке достоверности и полноты указанных сведений, порядке их размещения на едином краевом портале «Красноярский край» и (или) на официальном сайте государственного органа</w:t>
      </w:r>
      <w:r w:rsidRPr="003B345F">
        <w:rPr>
          <w:szCs w:val="28"/>
        </w:rPr>
        <w:t xml:space="preserve"> </w:t>
      </w:r>
      <w:r w:rsidRPr="00E21C53">
        <w:rPr>
          <w:szCs w:val="28"/>
        </w:rPr>
        <w:t>Красноярского края</w:t>
      </w:r>
    </w:p>
    <w:p w:rsidR="003917FC" w:rsidRDefault="003917FC" w:rsidP="003917FC">
      <w:pPr>
        <w:ind w:firstLine="567"/>
        <w:rPr>
          <w:sz w:val="24"/>
          <w:szCs w:val="24"/>
        </w:rPr>
      </w:pPr>
    </w:p>
    <w:p w:rsidR="003917FC" w:rsidRDefault="003917FC" w:rsidP="003917F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    Администрацию   Большесалбинского    сельсовета</w:t>
      </w:r>
    </w:p>
    <w:p w:rsidR="003917FC" w:rsidRDefault="003917FC" w:rsidP="003917FC">
      <w:pPr>
        <w:pBdr>
          <w:top w:val="single" w:sz="4" w:space="1" w:color="auto"/>
        </w:pBdr>
        <w:ind w:left="851"/>
        <w:jc w:val="center"/>
      </w:pPr>
      <w:r>
        <w:t>(указывается наименование государственного органа Красноярского края)</w:t>
      </w:r>
    </w:p>
    <w:p w:rsidR="003917FC" w:rsidRDefault="003917FC" w:rsidP="003917FC">
      <w:pPr>
        <w:jc w:val="center"/>
        <w:rPr>
          <w:b/>
          <w:bCs/>
          <w:sz w:val="16"/>
          <w:szCs w:val="16"/>
        </w:rPr>
      </w:pPr>
    </w:p>
    <w:p w:rsidR="003917FC" w:rsidRPr="007A0A0B" w:rsidRDefault="003917FC" w:rsidP="003917FC">
      <w:pPr>
        <w:jc w:val="center"/>
        <w:rPr>
          <w:b/>
          <w:bCs/>
          <w:sz w:val="28"/>
          <w:szCs w:val="28"/>
        </w:rPr>
      </w:pPr>
      <w:r w:rsidRPr="007A0A0B">
        <w:rPr>
          <w:b/>
          <w:bCs/>
          <w:sz w:val="28"/>
          <w:szCs w:val="28"/>
        </w:rPr>
        <w:t>Сведения</w:t>
      </w:r>
      <w:r w:rsidRPr="007A0A0B">
        <w:rPr>
          <w:b/>
          <w:bCs/>
          <w:sz w:val="28"/>
          <w:szCs w:val="28"/>
        </w:rPr>
        <w:br/>
        <w:t>о доходах, об имуществе и обязательствах имущественного характера</w:t>
      </w:r>
      <w:r w:rsidRPr="007A0A0B">
        <w:rPr>
          <w:b/>
          <w:bCs/>
          <w:sz w:val="28"/>
          <w:szCs w:val="28"/>
        </w:rPr>
        <w:br/>
        <w:t>гражданина, претендующего на замещение должности государственной гражданской службы Красноярского края</w:t>
      </w:r>
    </w:p>
    <w:p w:rsidR="003917FC" w:rsidRDefault="003917FC" w:rsidP="003917FC">
      <w:pPr>
        <w:ind w:firstLine="567"/>
        <w:rPr>
          <w:sz w:val="24"/>
          <w:szCs w:val="24"/>
        </w:rPr>
      </w:pPr>
      <w:r w:rsidRPr="007C3D11">
        <w:rPr>
          <w:sz w:val="24"/>
          <w:szCs w:val="24"/>
        </w:rPr>
        <w:t xml:space="preserve">Я, </w:t>
      </w:r>
      <w:r>
        <w:rPr>
          <w:sz w:val="24"/>
          <w:szCs w:val="24"/>
        </w:rPr>
        <w:t xml:space="preserve"> Вдовкина Татьяна Викторовна, 07.10.1960г.р.</w:t>
      </w:r>
    </w:p>
    <w:p w:rsidR="003917FC" w:rsidRDefault="003917FC" w:rsidP="003917FC">
      <w:pPr>
        <w:pBdr>
          <w:top w:val="single" w:sz="4" w:space="1" w:color="auto"/>
        </w:pBdr>
        <w:ind w:right="113"/>
      </w:pPr>
      <w:r>
        <w:t xml:space="preserve">              (фамилия, имя, отчество, дата рождения)</w:t>
      </w:r>
    </w:p>
    <w:p w:rsidR="003917FC" w:rsidRDefault="003917FC" w:rsidP="003917FC">
      <w:pPr>
        <w:rPr>
          <w:sz w:val="24"/>
          <w:szCs w:val="24"/>
        </w:rPr>
      </w:pPr>
      <w:r>
        <w:rPr>
          <w:sz w:val="24"/>
          <w:szCs w:val="24"/>
        </w:rPr>
        <w:t>Администрация Большесалбинского сельсовета, гл.бухгалтер,</w:t>
      </w:r>
    </w:p>
    <w:p w:rsidR="003917FC" w:rsidRDefault="003917FC" w:rsidP="003917FC">
      <w:pPr>
        <w:pBdr>
          <w:top w:val="single" w:sz="4" w:space="1" w:color="auto"/>
        </w:pBdr>
        <w:ind w:right="113"/>
        <w:jc w:val="center"/>
      </w:pPr>
      <w:r>
        <w:t>(основное место работы или службы, занимаемая должность; в случае отсутствия основного места работы</w:t>
      </w:r>
      <w:r>
        <w:br/>
        <w:t>или службы – род занятий)</w:t>
      </w:r>
    </w:p>
    <w:p w:rsidR="003917FC" w:rsidRPr="007C3D11" w:rsidRDefault="003917FC" w:rsidP="003917FC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проживающая по адресу:  </w:t>
      </w:r>
      <w:r>
        <w:rPr>
          <w:sz w:val="24"/>
          <w:szCs w:val="24"/>
          <w:u w:val="single"/>
        </w:rPr>
        <w:t>с.Большая Салба, ул. Советская, д. 16</w:t>
      </w:r>
      <w:r w:rsidRPr="007C3D11">
        <w:rPr>
          <w:sz w:val="24"/>
          <w:szCs w:val="24"/>
          <w:u w:val="single"/>
        </w:rPr>
        <w:t>, кв. 2, Идринского района. Красноярского края.</w:t>
      </w:r>
    </w:p>
    <w:p w:rsidR="003917FC" w:rsidRDefault="003917FC" w:rsidP="003917FC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3917FC" w:rsidRDefault="003917FC" w:rsidP="003917FC">
      <w:pPr>
        <w:jc w:val="center"/>
        <w:rPr>
          <w:sz w:val="24"/>
          <w:szCs w:val="24"/>
        </w:rPr>
      </w:pPr>
      <w:r w:rsidRPr="007C3D11">
        <w:rPr>
          <w:sz w:val="24"/>
          <w:szCs w:val="24"/>
        </w:rPr>
        <w:t>(адрес места жительства),</w:t>
      </w:r>
    </w:p>
    <w:p w:rsidR="003917FC" w:rsidRDefault="003917FC" w:rsidP="003917FC">
      <w:pPr>
        <w:jc w:val="both"/>
        <w:rPr>
          <w:sz w:val="24"/>
          <w:szCs w:val="24"/>
        </w:rPr>
      </w:pPr>
      <w:r>
        <w:rPr>
          <w:sz w:val="24"/>
          <w:szCs w:val="24"/>
        </w:rPr>
        <w:t>сообщаю сведения</w:t>
      </w:r>
      <w:r>
        <w:rPr>
          <w:rStyle w:val="a7"/>
          <w:sz w:val="24"/>
          <w:szCs w:val="24"/>
        </w:rPr>
        <w:footnoteReference w:id="25"/>
      </w:r>
      <w:r>
        <w:rPr>
          <w:sz w:val="24"/>
          <w:szCs w:val="24"/>
        </w:rPr>
        <w:t xml:space="preserve"> о своих доходах, об имуществе, принадлежащем мне на праве собственности, о вкладах в банках, ценных бумагах, об обязательствах имущественного характера:</w:t>
      </w:r>
    </w:p>
    <w:p w:rsidR="003917FC" w:rsidRDefault="003917FC" w:rsidP="003917FC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1. Сведения о доходах</w:t>
      </w:r>
      <w:r>
        <w:rPr>
          <w:rStyle w:val="a7"/>
          <w:b/>
          <w:bCs/>
          <w:sz w:val="24"/>
          <w:szCs w:val="24"/>
        </w:rPr>
        <w:footnoteReference w:id="26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6521"/>
        <w:gridCol w:w="2835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21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 w:rsidRPr="007C3D11">
              <w:rPr>
                <w:sz w:val="24"/>
                <w:szCs w:val="24"/>
              </w:rPr>
              <w:t>(адрес места жительства),</w:t>
            </w:r>
            <w:r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 дохода</w:t>
            </w:r>
            <w:r>
              <w:rPr>
                <w:rStyle w:val="a7"/>
                <w:sz w:val="24"/>
                <w:szCs w:val="24"/>
              </w:rPr>
              <w:footnoteReference w:id="27"/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bottom"/>
          </w:tcPr>
          <w:p w:rsidR="003917FC" w:rsidRDefault="003917FC" w:rsidP="003917FC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210783,20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педагогической, научной, иной творческой деятельности</w:t>
            </w:r>
          </w:p>
        </w:tc>
        <w:tc>
          <w:tcPr>
            <w:tcW w:w="283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bottom w:val="nil"/>
            </w:tcBorders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bottom w:val="nil"/>
            </w:tcBorders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bottom w:val="nil"/>
            </w:tcBorders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доход за отчётный период</w:t>
            </w:r>
          </w:p>
        </w:tc>
        <w:tc>
          <w:tcPr>
            <w:tcW w:w="283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210783,20</w:t>
            </w:r>
          </w:p>
        </w:tc>
      </w:tr>
    </w:tbl>
    <w:p w:rsidR="003917FC" w:rsidRDefault="003917FC" w:rsidP="003917F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2. Сведения об имуществе</w:t>
      </w:r>
    </w:p>
    <w:p w:rsidR="003917FC" w:rsidRDefault="003917FC" w:rsidP="003917FC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2.1. Недвижимое имущество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261"/>
        <w:gridCol w:w="1985"/>
        <w:gridCol w:w="2693"/>
        <w:gridCol w:w="1418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1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>
              <w:rPr>
                <w:rStyle w:val="a7"/>
                <w:sz w:val="24"/>
                <w:szCs w:val="24"/>
              </w:rPr>
              <w:footnoteReference w:id="28"/>
            </w:r>
          </w:p>
        </w:tc>
        <w:tc>
          <w:tcPr>
            <w:tcW w:w="2693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418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</w:t>
            </w:r>
            <w:r>
              <w:rPr>
                <w:rStyle w:val="a7"/>
                <w:sz w:val="24"/>
                <w:szCs w:val="24"/>
              </w:rPr>
              <w:footnoteReference w:id="29"/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С.Большая Салба ул.Советская 16-2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3917FC" w:rsidRDefault="003917FC" w:rsidP="003917FC">
      <w:pPr>
        <w:ind w:firstLine="567"/>
        <w:rPr>
          <w:b/>
          <w:bCs/>
          <w:sz w:val="24"/>
          <w:szCs w:val="24"/>
        </w:rPr>
      </w:pPr>
    </w:p>
    <w:p w:rsidR="003917FC" w:rsidRDefault="003917FC" w:rsidP="003917FC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544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1984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>
              <w:rPr>
                <w:rStyle w:val="a7"/>
                <w:sz w:val="24"/>
                <w:szCs w:val="24"/>
              </w:rPr>
              <w:footnoteReference w:id="30"/>
            </w:r>
          </w:p>
        </w:tc>
        <w:tc>
          <w:tcPr>
            <w:tcW w:w="3544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регистрации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Автоприцепы: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</w:tbl>
    <w:p w:rsidR="003917FC" w:rsidRDefault="003917FC" w:rsidP="003917FC">
      <w:pPr>
        <w:rPr>
          <w:sz w:val="24"/>
          <w:szCs w:val="24"/>
        </w:rPr>
      </w:pPr>
    </w:p>
    <w:p w:rsidR="003917FC" w:rsidRDefault="003917FC" w:rsidP="003917FC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119"/>
        <w:gridCol w:w="1275"/>
        <w:gridCol w:w="1560"/>
        <w:gridCol w:w="1843"/>
        <w:gridCol w:w="1559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валюта счёта</w:t>
            </w:r>
            <w:r>
              <w:rPr>
                <w:rStyle w:val="a7"/>
                <w:sz w:val="24"/>
                <w:szCs w:val="24"/>
              </w:rPr>
              <w:footnoteReference w:id="31"/>
            </w:r>
          </w:p>
        </w:tc>
        <w:tc>
          <w:tcPr>
            <w:tcW w:w="1560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открытия счёта</w:t>
            </w:r>
          </w:p>
        </w:tc>
        <w:tc>
          <w:tcPr>
            <w:tcW w:w="1843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счёта</w:t>
            </w:r>
          </w:p>
        </w:tc>
        <w:tc>
          <w:tcPr>
            <w:tcW w:w="1559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счёте</w:t>
            </w:r>
            <w:r>
              <w:rPr>
                <w:rStyle w:val="a7"/>
                <w:sz w:val="24"/>
                <w:szCs w:val="24"/>
              </w:rPr>
              <w:footnoteReference w:id="32"/>
            </w:r>
            <w:r>
              <w:rPr>
                <w:sz w:val="24"/>
                <w:szCs w:val="24"/>
              </w:rPr>
              <w:t xml:space="preserve"> (руб.)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3917FC" w:rsidRDefault="003917FC" w:rsidP="003917FC">
      <w:pPr>
        <w:ind w:firstLine="567"/>
        <w:rPr>
          <w:b/>
          <w:bCs/>
          <w:sz w:val="24"/>
          <w:szCs w:val="24"/>
        </w:rPr>
      </w:pPr>
    </w:p>
    <w:p w:rsidR="003917FC" w:rsidRDefault="003917FC" w:rsidP="003917FC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3917FC" w:rsidRDefault="003917FC" w:rsidP="003917FC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2126"/>
        <w:gridCol w:w="1288"/>
        <w:gridCol w:w="1300"/>
        <w:gridCol w:w="1665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организационно-правовая форма организации</w:t>
            </w:r>
            <w:r>
              <w:rPr>
                <w:rStyle w:val="a7"/>
                <w:sz w:val="24"/>
                <w:szCs w:val="24"/>
              </w:rPr>
              <w:footnoteReference w:id="33"/>
            </w:r>
          </w:p>
        </w:tc>
        <w:tc>
          <w:tcPr>
            <w:tcW w:w="2126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Уставный капитал</w:t>
            </w:r>
            <w:r>
              <w:rPr>
                <w:rStyle w:val="a7"/>
                <w:sz w:val="24"/>
                <w:szCs w:val="24"/>
              </w:rPr>
              <w:footnoteReference w:id="34"/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</w:t>
            </w:r>
            <w:r>
              <w:rPr>
                <w:rStyle w:val="a7"/>
                <w:sz w:val="24"/>
                <w:szCs w:val="24"/>
              </w:rPr>
              <w:footnoteReference w:id="35"/>
            </w:r>
          </w:p>
        </w:tc>
        <w:tc>
          <w:tcPr>
            <w:tcW w:w="166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участия</w:t>
            </w:r>
            <w:r>
              <w:rPr>
                <w:rStyle w:val="a7"/>
                <w:sz w:val="24"/>
                <w:szCs w:val="24"/>
              </w:rPr>
              <w:footnoteReference w:id="36"/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</w:tbl>
    <w:p w:rsidR="003917FC" w:rsidRDefault="003917FC" w:rsidP="003917FC">
      <w:pPr>
        <w:ind w:firstLine="567"/>
        <w:jc w:val="both"/>
        <w:rPr>
          <w:b/>
          <w:bCs/>
          <w:sz w:val="24"/>
          <w:szCs w:val="24"/>
        </w:rPr>
      </w:pPr>
    </w:p>
    <w:p w:rsidR="003917FC" w:rsidRDefault="003917FC" w:rsidP="003917FC">
      <w:pPr>
        <w:keepNext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4.2. Иные ценные 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2280"/>
        <w:gridCol w:w="1830"/>
        <w:gridCol w:w="1454"/>
        <w:gridCol w:w="1665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ценной бумаги</w:t>
            </w:r>
            <w:r>
              <w:rPr>
                <w:rStyle w:val="a7"/>
                <w:sz w:val="24"/>
                <w:szCs w:val="24"/>
              </w:rPr>
              <w:footnoteReference w:id="37"/>
            </w:r>
          </w:p>
        </w:tc>
        <w:tc>
          <w:tcPr>
            <w:tcW w:w="2280" w:type="dxa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величина обязательства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665" w:type="dxa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</w:t>
            </w:r>
            <w:r>
              <w:rPr>
                <w:rStyle w:val="a7"/>
                <w:sz w:val="24"/>
                <w:szCs w:val="24"/>
              </w:rPr>
              <w:footnoteReference w:id="38"/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80" w:type="dxa"/>
            <w:vAlign w:val="bottom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vAlign w:val="bottom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  <w:vAlign w:val="bottom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917FC" w:rsidRPr="009836AF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595" w:type="dxa"/>
          </w:tcPr>
          <w:p w:rsidR="003917FC" w:rsidRPr="009836AF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 w:rsidRPr="009836A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3917FC" w:rsidRPr="009836AF" w:rsidRDefault="003917FC" w:rsidP="003917FC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3917FC" w:rsidRPr="009836AF" w:rsidRDefault="003917FC" w:rsidP="003917FC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3917FC" w:rsidRPr="009836AF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3917FC" w:rsidRPr="009836AF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3917FC" w:rsidRPr="009836AF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3917FC" w:rsidRPr="009836A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Pr="009836AF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 w:rsidRPr="009836AF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3917FC" w:rsidRPr="009836AF" w:rsidRDefault="003917FC" w:rsidP="003917FC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3917FC" w:rsidRPr="009836AF" w:rsidRDefault="003917FC" w:rsidP="003917FC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3917FC" w:rsidRPr="009836AF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3917FC" w:rsidRPr="009836AF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3917FC" w:rsidRPr="009836AF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3917FC" w:rsidRPr="009836AF" w:rsidRDefault="003917FC" w:rsidP="003917FC">
      <w:pPr>
        <w:pStyle w:val="ConsPlusNonformat"/>
        <w:keepNext/>
        <w:jc w:val="both"/>
        <w:rPr>
          <w:rFonts w:ascii="Times New Roman" w:hAnsi="Times New Roman" w:cs="Times New Roman"/>
          <w:sz w:val="24"/>
          <w:szCs w:val="24"/>
        </w:rPr>
      </w:pPr>
      <w:r w:rsidRPr="009836AF">
        <w:rPr>
          <w:rFonts w:ascii="Times New Roman" w:hAnsi="Times New Roman" w:cs="Times New Roman"/>
          <w:b/>
          <w:sz w:val="24"/>
          <w:szCs w:val="24"/>
        </w:rPr>
        <w:t>Итого по разделу 4</w:t>
      </w:r>
      <w:r w:rsidRPr="009836AF">
        <w:rPr>
          <w:rFonts w:ascii="Times New Roman" w:hAnsi="Times New Roman" w:cs="Times New Roman"/>
          <w:sz w:val="24"/>
          <w:szCs w:val="24"/>
        </w:rPr>
        <w:t xml:space="preserve"> «Сведения о ценных бумагах» суммарная стоимость ценных бумаг, включая доли участия в коммерческих организациях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___________________________    </w:t>
      </w:r>
      <w:r w:rsidRPr="009836AF">
        <w:rPr>
          <w:rFonts w:ascii="Times New Roman" w:hAnsi="Times New Roman" w:cs="Times New Roman"/>
          <w:sz w:val="24"/>
          <w:szCs w:val="24"/>
        </w:rPr>
        <w:t>(руб.)</w:t>
      </w:r>
    </w:p>
    <w:p w:rsidR="003917FC" w:rsidRPr="009836AF" w:rsidRDefault="003917FC" w:rsidP="003917FC">
      <w:pPr>
        <w:ind w:firstLine="567"/>
        <w:jc w:val="both"/>
        <w:rPr>
          <w:b/>
          <w:bCs/>
          <w:sz w:val="24"/>
          <w:szCs w:val="24"/>
        </w:rPr>
      </w:pPr>
      <w:r w:rsidRPr="009836AF"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3917FC" w:rsidRPr="009836AF" w:rsidRDefault="003917FC" w:rsidP="003917FC">
      <w:pPr>
        <w:ind w:firstLine="567"/>
        <w:rPr>
          <w:b/>
          <w:bCs/>
          <w:sz w:val="24"/>
          <w:szCs w:val="24"/>
        </w:rPr>
      </w:pPr>
      <w:r w:rsidRPr="009836AF">
        <w:rPr>
          <w:b/>
          <w:bCs/>
          <w:sz w:val="24"/>
          <w:szCs w:val="24"/>
        </w:rPr>
        <w:t>5.1. Объекты недвижимого имущества, находящиеся в пользовании</w:t>
      </w:r>
      <w:r w:rsidRPr="009836AF">
        <w:rPr>
          <w:rStyle w:val="a7"/>
          <w:b/>
          <w:bCs/>
          <w:sz w:val="24"/>
          <w:szCs w:val="24"/>
        </w:rPr>
        <w:footnoteReference w:id="39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1985"/>
        <w:gridCol w:w="1984"/>
        <w:gridCol w:w="2552"/>
        <w:gridCol w:w="1134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имущества</w:t>
            </w:r>
            <w:r>
              <w:rPr>
                <w:rStyle w:val="a7"/>
                <w:sz w:val="24"/>
                <w:szCs w:val="24"/>
              </w:rPr>
              <w:footnoteReference w:id="40"/>
            </w:r>
          </w:p>
        </w:tc>
        <w:tc>
          <w:tcPr>
            <w:tcW w:w="198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сроки пользования</w:t>
            </w:r>
            <w:r>
              <w:rPr>
                <w:rStyle w:val="a7"/>
                <w:sz w:val="24"/>
                <w:szCs w:val="24"/>
              </w:rPr>
              <w:footnoteReference w:id="41"/>
            </w:r>
          </w:p>
        </w:tc>
        <w:tc>
          <w:tcPr>
            <w:tcW w:w="1984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пользования</w:t>
            </w:r>
            <w:r>
              <w:rPr>
                <w:rStyle w:val="a7"/>
                <w:sz w:val="24"/>
                <w:szCs w:val="24"/>
              </w:rPr>
              <w:footnoteReference w:id="42"/>
            </w:r>
          </w:p>
        </w:tc>
        <w:tc>
          <w:tcPr>
            <w:tcW w:w="2552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134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984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на передачу 23.02.93</w:t>
            </w:r>
          </w:p>
        </w:tc>
        <w:tc>
          <w:tcPr>
            <w:tcW w:w="2552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с.Большая Салба Советская 16-2</w:t>
            </w:r>
          </w:p>
        </w:tc>
        <w:tc>
          <w:tcPr>
            <w:tcW w:w="1134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уч-к</w:t>
            </w:r>
          </w:p>
        </w:tc>
        <w:tc>
          <w:tcPr>
            <w:tcW w:w="1985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 бессрочная</w:t>
            </w:r>
          </w:p>
        </w:tc>
        <w:tc>
          <w:tcPr>
            <w:tcW w:w="1984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от 15.08.87</w:t>
            </w:r>
          </w:p>
        </w:tc>
        <w:tc>
          <w:tcPr>
            <w:tcW w:w="2552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с.Большая Салба Советская 16-2</w:t>
            </w:r>
          </w:p>
        </w:tc>
        <w:tc>
          <w:tcPr>
            <w:tcW w:w="1134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</w:tr>
    </w:tbl>
    <w:p w:rsidR="003917FC" w:rsidRDefault="003917FC" w:rsidP="003917FC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5.2. Прочие обязательства</w:t>
      </w:r>
      <w:r>
        <w:rPr>
          <w:rStyle w:val="a7"/>
          <w:b/>
          <w:bCs/>
          <w:sz w:val="24"/>
          <w:szCs w:val="24"/>
        </w:rPr>
        <w:footnoteReference w:id="43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1559"/>
        <w:gridCol w:w="1984"/>
        <w:gridCol w:w="1767"/>
        <w:gridCol w:w="1919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обязательства</w:t>
            </w:r>
            <w:r>
              <w:rPr>
                <w:rStyle w:val="a7"/>
                <w:sz w:val="24"/>
                <w:szCs w:val="24"/>
              </w:rPr>
              <w:footnoteReference w:id="44"/>
            </w:r>
          </w:p>
        </w:tc>
        <w:tc>
          <w:tcPr>
            <w:tcW w:w="1559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 (должник)</w:t>
            </w:r>
            <w:r>
              <w:rPr>
                <w:rStyle w:val="a7"/>
                <w:sz w:val="24"/>
                <w:szCs w:val="24"/>
              </w:rPr>
              <w:footnoteReference w:id="45"/>
            </w:r>
          </w:p>
        </w:tc>
        <w:tc>
          <w:tcPr>
            <w:tcW w:w="1984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возникновения</w:t>
            </w:r>
            <w:r>
              <w:rPr>
                <w:rStyle w:val="a7"/>
                <w:sz w:val="24"/>
                <w:szCs w:val="24"/>
              </w:rPr>
              <w:footnoteReference w:id="46"/>
            </w:r>
          </w:p>
        </w:tc>
        <w:tc>
          <w:tcPr>
            <w:tcW w:w="1767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обязательства</w:t>
            </w:r>
            <w:r>
              <w:rPr>
                <w:rStyle w:val="a7"/>
                <w:sz w:val="24"/>
                <w:szCs w:val="24"/>
              </w:rPr>
              <w:footnoteReference w:id="47"/>
            </w:r>
            <w:r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1919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обязательства</w:t>
            </w:r>
            <w:r>
              <w:rPr>
                <w:rStyle w:val="a7"/>
                <w:sz w:val="24"/>
                <w:szCs w:val="24"/>
              </w:rPr>
              <w:footnoteReference w:id="48"/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19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7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19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7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19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3917FC" w:rsidRDefault="003917FC" w:rsidP="003917F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февраля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17FC" w:rsidRDefault="003917FC" w:rsidP="003917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Вдовкина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3917FC" w:rsidRDefault="003917FC" w:rsidP="003917F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917FC" w:rsidRDefault="003917FC" w:rsidP="003917FC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7FC" w:rsidRDefault="003917FC" w:rsidP="003917FC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917FC" w:rsidRDefault="003917FC" w:rsidP="003917FC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917FC" w:rsidRDefault="003917FC" w:rsidP="003917FC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3917FC" w:rsidRDefault="003917FC" w:rsidP="003917FC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3917FC" w:rsidRDefault="003917FC" w:rsidP="003917FC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3917FC" w:rsidRDefault="003917FC" w:rsidP="003917FC">
            <w:pPr>
              <w:jc w:val="center"/>
            </w:pPr>
            <w:r>
              <w:t>(подпись гражданина, претендующего на замещение должности государственной гражданской службы Красноярского края)</w:t>
            </w:r>
          </w:p>
        </w:tc>
      </w:tr>
    </w:tbl>
    <w:p w:rsidR="003917FC" w:rsidRDefault="003917FC" w:rsidP="003917FC">
      <w:pPr>
        <w:rPr>
          <w:sz w:val="24"/>
          <w:szCs w:val="24"/>
        </w:rPr>
      </w:pPr>
    </w:p>
    <w:p w:rsidR="003917FC" w:rsidRDefault="003917FC" w:rsidP="003917FC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Default="003917FC" w:rsidP="00DD134E">
      <w:pPr>
        <w:pBdr>
          <w:top w:val="single" w:sz="4" w:space="1" w:color="auto"/>
        </w:pBdr>
        <w:jc w:val="center"/>
      </w:pPr>
    </w:p>
    <w:p w:rsidR="003917FC" w:rsidRPr="002A6518" w:rsidRDefault="003917FC" w:rsidP="003917FC">
      <w:pPr>
        <w:ind w:left="5103"/>
      </w:pPr>
      <w:r w:rsidRPr="002A6518">
        <w:t>Приложение № 1</w:t>
      </w:r>
    </w:p>
    <w:p w:rsidR="003917FC" w:rsidRPr="00E21C53" w:rsidRDefault="003917FC" w:rsidP="003917FC">
      <w:pPr>
        <w:ind w:left="5103"/>
      </w:pPr>
      <w:r w:rsidRPr="00E21C53">
        <w:t xml:space="preserve">к </w:t>
      </w:r>
      <w:r w:rsidRPr="00E21C53">
        <w:rPr>
          <w:szCs w:val="28"/>
        </w:rPr>
        <w:t xml:space="preserve">Положению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</w:t>
      </w:r>
      <w:r>
        <w:rPr>
          <w:szCs w:val="28"/>
        </w:rPr>
        <w:t xml:space="preserve">об </w:t>
      </w:r>
      <w:r w:rsidRPr="00E21C53">
        <w:rPr>
          <w:szCs w:val="28"/>
        </w:rPr>
        <w:t>имуществе и обязательствах имущественного характера, проверке достоверности и полноты указанных сведений, порядке их размещения на едином краевом портале «Красноярский край» и (или) на официальном сайте государственного органа</w:t>
      </w:r>
      <w:r w:rsidRPr="003B345F">
        <w:rPr>
          <w:szCs w:val="28"/>
        </w:rPr>
        <w:t xml:space="preserve"> </w:t>
      </w:r>
      <w:r w:rsidRPr="00E21C53">
        <w:rPr>
          <w:szCs w:val="28"/>
        </w:rPr>
        <w:t>Красноярского края</w:t>
      </w:r>
    </w:p>
    <w:p w:rsidR="003917FC" w:rsidRDefault="003917FC" w:rsidP="003917FC">
      <w:pPr>
        <w:ind w:firstLine="567"/>
        <w:rPr>
          <w:sz w:val="24"/>
          <w:szCs w:val="24"/>
        </w:rPr>
      </w:pPr>
    </w:p>
    <w:p w:rsidR="003917FC" w:rsidRDefault="003917FC" w:rsidP="003917F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 Администрацию Большесалбинского сельсовета</w:t>
      </w:r>
    </w:p>
    <w:p w:rsidR="003917FC" w:rsidRDefault="003917FC" w:rsidP="003917FC">
      <w:pPr>
        <w:pBdr>
          <w:top w:val="single" w:sz="4" w:space="1" w:color="auto"/>
        </w:pBdr>
        <w:ind w:left="851"/>
        <w:jc w:val="center"/>
      </w:pPr>
      <w:r>
        <w:t>(указывается наименование государственного органа Красноярского края)</w:t>
      </w:r>
    </w:p>
    <w:p w:rsidR="003917FC" w:rsidRDefault="003917FC" w:rsidP="003917FC">
      <w:pPr>
        <w:jc w:val="center"/>
        <w:rPr>
          <w:b/>
          <w:bCs/>
          <w:sz w:val="16"/>
          <w:szCs w:val="16"/>
        </w:rPr>
      </w:pPr>
    </w:p>
    <w:p w:rsidR="003917FC" w:rsidRPr="007A0A0B" w:rsidRDefault="003917FC" w:rsidP="003917FC">
      <w:pPr>
        <w:jc w:val="center"/>
        <w:rPr>
          <w:b/>
          <w:bCs/>
          <w:sz w:val="28"/>
          <w:szCs w:val="28"/>
        </w:rPr>
      </w:pPr>
      <w:r w:rsidRPr="007A0A0B">
        <w:rPr>
          <w:b/>
          <w:bCs/>
          <w:sz w:val="28"/>
          <w:szCs w:val="28"/>
        </w:rPr>
        <w:t>Сведения</w:t>
      </w:r>
      <w:r w:rsidRPr="007A0A0B">
        <w:rPr>
          <w:b/>
          <w:bCs/>
          <w:sz w:val="28"/>
          <w:szCs w:val="28"/>
        </w:rPr>
        <w:br/>
        <w:t>о доходах, об имуществе и обязательствах имущественного характера</w:t>
      </w:r>
      <w:r w:rsidRPr="007A0A0B">
        <w:rPr>
          <w:b/>
          <w:bCs/>
          <w:sz w:val="28"/>
          <w:szCs w:val="28"/>
        </w:rPr>
        <w:br/>
        <w:t>гражданина, претендующего на замещение должности государственной гражданской службы Красноярского края</w:t>
      </w:r>
    </w:p>
    <w:p w:rsidR="003917FC" w:rsidRDefault="003917FC" w:rsidP="003917FC">
      <w:pPr>
        <w:ind w:firstLine="567"/>
        <w:rPr>
          <w:sz w:val="24"/>
          <w:szCs w:val="24"/>
        </w:rPr>
      </w:pPr>
      <w:r w:rsidRPr="007C3D11">
        <w:rPr>
          <w:sz w:val="24"/>
          <w:szCs w:val="24"/>
        </w:rPr>
        <w:t xml:space="preserve">Я, </w:t>
      </w:r>
      <w:r>
        <w:rPr>
          <w:sz w:val="24"/>
          <w:szCs w:val="24"/>
        </w:rPr>
        <w:t xml:space="preserve"> Степанова Наталья Александровна, 01.01.1967,</w:t>
      </w:r>
    </w:p>
    <w:p w:rsidR="003917FC" w:rsidRDefault="003917FC" w:rsidP="003917FC">
      <w:pPr>
        <w:pBdr>
          <w:top w:val="single" w:sz="4" w:space="1" w:color="auto"/>
        </w:pBdr>
        <w:ind w:right="113"/>
      </w:pPr>
      <w:r>
        <w:t xml:space="preserve">              (фамилия, имя, отчество, дата рождения)</w:t>
      </w:r>
    </w:p>
    <w:p w:rsidR="003917FC" w:rsidRDefault="003917FC" w:rsidP="003917FC">
      <w:pPr>
        <w:rPr>
          <w:sz w:val="24"/>
          <w:szCs w:val="24"/>
        </w:rPr>
      </w:pPr>
      <w:r>
        <w:rPr>
          <w:sz w:val="24"/>
          <w:szCs w:val="24"/>
        </w:rPr>
        <w:t>Администрация Большесалбинского сельсовета, специалист,</w:t>
      </w:r>
    </w:p>
    <w:p w:rsidR="003917FC" w:rsidRDefault="003917FC" w:rsidP="003917FC">
      <w:pPr>
        <w:pBdr>
          <w:top w:val="single" w:sz="4" w:space="1" w:color="auto"/>
        </w:pBdr>
        <w:ind w:right="113"/>
        <w:jc w:val="center"/>
      </w:pPr>
      <w:r>
        <w:t>(основное место работы или службы, занимаемая должность; в случае отсутствия основного места работы</w:t>
      </w:r>
      <w:r>
        <w:br/>
        <w:t>или службы – род занятий)</w:t>
      </w:r>
    </w:p>
    <w:p w:rsidR="003917FC" w:rsidRPr="007C3D11" w:rsidRDefault="003917FC" w:rsidP="003917FC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проживающая по адресу:  </w:t>
      </w:r>
      <w:r>
        <w:rPr>
          <w:sz w:val="24"/>
          <w:szCs w:val="24"/>
          <w:u w:val="single"/>
        </w:rPr>
        <w:t>д. Средняя Салба, ул. Новая, д. 15</w:t>
      </w:r>
      <w:r w:rsidRPr="007C3D11">
        <w:rPr>
          <w:sz w:val="24"/>
          <w:szCs w:val="24"/>
          <w:u w:val="single"/>
        </w:rPr>
        <w:t>, Идринского района. Красноярского края.</w:t>
      </w:r>
    </w:p>
    <w:p w:rsidR="003917FC" w:rsidRDefault="003917FC" w:rsidP="003917FC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3917FC" w:rsidRDefault="003917FC" w:rsidP="003917FC">
      <w:pPr>
        <w:jc w:val="center"/>
        <w:rPr>
          <w:sz w:val="24"/>
          <w:szCs w:val="24"/>
        </w:rPr>
      </w:pPr>
      <w:r w:rsidRPr="007C3D11">
        <w:rPr>
          <w:sz w:val="24"/>
          <w:szCs w:val="24"/>
        </w:rPr>
        <w:t>(адрес места жительства),</w:t>
      </w:r>
    </w:p>
    <w:p w:rsidR="003917FC" w:rsidRDefault="003917FC" w:rsidP="003917FC">
      <w:pPr>
        <w:jc w:val="both"/>
        <w:rPr>
          <w:sz w:val="24"/>
          <w:szCs w:val="24"/>
        </w:rPr>
      </w:pPr>
      <w:r>
        <w:rPr>
          <w:sz w:val="24"/>
          <w:szCs w:val="24"/>
        </w:rPr>
        <w:t>сообщаю сведения</w:t>
      </w:r>
      <w:r>
        <w:rPr>
          <w:rStyle w:val="a7"/>
          <w:sz w:val="24"/>
          <w:szCs w:val="24"/>
        </w:rPr>
        <w:footnoteReference w:id="49"/>
      </w:r>
      <w:r>
        <w:rPr>
          <w:sz w:val="24"/>
          <w:szCs w:val="24"/>
        </w:rPr>
        <w:t xml:space="preserve"> о своих доходах, об имуществе, принадлежащем мне на праве собственности, о вкладах в банках, ценных бумагах, об обязательствах имущественного характера:</w:t>
      </w:r>
    </w:p>
    <w:p w:rsidR="003917FC" w:rsidRDefault="003917FC" w:rsidP="003917FC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1. Сведения о доходах</w:t>
      </w:r>
      <w:r>
        <w:rPr>
          <w:rStyle w:val="a7"/>
          <w:b/>
          <w:bCs/>
          <w:sz w:val="24"/>
          <w:szCs w:val="24"/>
        </w:rPr>
        <w:footnoteReference w:id="50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6521"/>
        <w:gridCol w:w="2835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21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 w:rsidRPr="007C3D11">
              <w:rPr>
                <w:sz w:val="24"/>
                <w:szCs w:val="24"/>
              </w:rPr>
              <w:t>(адрес места жительства),</w:t>
            </w:r>
            <w:r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 дохода</w:t>
            </w:r>
            <w:r>
              <w:rPr>
                <w:rStyle w:val="a7"/>
                <w:sz w:val="24"/>
                <w:szCs w:val="24"/>
              </w:rPr>
              <w:footnoteReference w:id="51"/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bottom"/>
          </w:tcPr>
          <w:p w:rsidR="003917FC" w:rsidRDefault="003917FC" w:rsidP="003917FC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179211,62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педагогической, научной, иной творческой деятельности</w:t>
            </w:r>
          </w:p>
        </w:tc>
        <w:tc>
          <w:tcPr>
            <w:tcW w:w="283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  <w:tcBorders>
              <w:bottom w:val="nil"/>
            </w:tcBorders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bottom w:val="nil"/>
            </w:tcBorders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bottom w:val="nil"/>
            </w:tcBorders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доход за отчётный период</w:t>
            </w:r>
          </w:p>
        </w:tc>
        <w:tc>
          <w:tcPr>
            <w:tcW w:w="283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179211,62</w:t>
            </w:r>
          </w:p>
        </w:tc>
      </w:tr>
    </w:tbl>
    <w:p w:rsidR="003917FC" w:rsidRDefault="003917FC" w:rsidP="003917F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2. Сведения об имуществе</w:t>
      </w:r>
    </w:p>
    <w:p w:rsidR="003917FC" w:rsidRDefault="003917FC" w:rsidP="003917FC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261"/>
        <w:gridCol w:w="1985"/>
        <w:gridCol w:w="2693"/>
        <w:gridCol w:w="1418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1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>
              <w:rPr>
                <w:rStyle w:val="a7"/>
                <w:sz w:val="24"/>
                <w:szCs w:val="24"/>
              </w:rPr>
              <w:footnoteReference w:id="52"/>
            </w:r>
          </w:p>
        </w:tc>
        <w:tc>
          <w:tcPr>
            <w:tcW w:w="2693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418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</w:t>
            </w:r>
            <w:r>
              <w:rPr>
                <w:rStyle w:val="a7"/>
                <w:sz w:val="24"/>
                <w:szCs w:val="24"/>
              </w:rPr>
              <w:footnoteReference w:id="53"/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3917FC" w:rsidRDefault="003917FC" w:rsidP="003917FC">
      <w:pPr>
        <w:ind w:firstLine="567"/>
        <w:rPr>
          <w:b/>
          <w:bCs/>
          <w:sz w:val="24"/>
          <w:szCs w:val="24"/>
        </w:rPr>
      </w:pPr>
    </w:p>
    <w:p w:rsidR="003917FC" w:rsidRDefault="003917FC" w:rsidP="003917FC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544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1984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  <w:r>
              <w:rPr>
                <w:rStyle w:val="a7"/>
                <w:sz w:val="24"/>
                <w:szCs w:val="24"/>
              </w:rPr>
              <w:footnoteReference w:id="54"/>
            </w:r>
          </w:p>
        </w:tc>
        <w:tc>
          <w:tcPr>
            <w:tcW w:w="3544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регистрации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Автоприцепы: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bottom w:val="nil"/>
            </w:tcBorders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</w:tbl>
    <w:p w:rsidR="003917FC" w:rsidRDefault="003917FC" w:rsidP="003917FC">
      <w:pPr>
        <w:rPr>
          <w:sz w:val="24"/>
          <w:szCs w:val="24"/>
        </w:rPr>
      </w:pPr>
    </w:p>
    <w:p w:rsidR="003917FC" w:rsidRDefault="003917FC" w:rsidP="003917FC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119"/>
        <w:gridCol w:w="1275"/>
        <w:gridCol w:w="1560"/>
        <w:gridCol w:w="1843"/>
        <w:gridCol w:w="1559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валюта счёта</w:t>
            </w:r>
            <w:r>
              <w:rPr>
                <w:rStyle w:val="a7"/>
                <w:sz w:val="24"/>
                <w:szCs w:val="24"/>
              </w:rPr>
              <w:footnoteReference w:id="55"/>
            </w:r>
          </w:p>
        </w:tc>
        <w:tc>
          <w:tcPr>
            <w:tcW w:w="1560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открытия счёта</w:t>
            </w:r>
          </w:p>
        </w:tc>
        <w:tc>
          <w:tcPr>
            <w:tcW w:w="1843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счёта</w:t>
            </w:r>
          </w:p>
        </w:tc>
        <w:tc>
          <w:tcPr>
            <w:tcW w:w="1559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счёте</w:t>
            </w:r>
            <w:r>
              <w:rPr>
                <w:rStyle w:val="a7"/>
                <w:sz w:val="24"/>
                <w:szCs w:val="24"/>
              </w:rPr>
              <w:footnoteReference w:id="56"/>
            </w:r>
            <w:r>
              <w:rPr>
                <w:sz w:val="24"/>
                <w:szCs w:val="24"/>
              </w:rPr>
              <w:t xml:space="preserve"> (руб.)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3917FC" w:rsidRDefault="003917FC" w:rsidP="003917FC">
      <w:pPr>
        <w:ind w:firstLine="567"/>
        <w:rPr>
          <w:b/>
          <w:bCs/>
          <w:sz w:val="24"/>
          <w:szCs w:val="24"/>
        </w:rPr>
      </w:pPr>
    </w:p>
    <w:p w:rsidR="003917FC" w:rsidRDefault="003917FC" w:rsidP="003917FC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3917FC" w:rsidRDefault="003917FC" w:rsidP="003917FC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2126"/>
        <w:gridCol w:w="1288"/>
        <w:gridCol w:w="1300"/>
        <w:gridCol w:w="1665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организационно-правовая форма организации</w:t>
            </w:r>
            <w:r>
              <w:rPr>
                <w:rStyle w:val="a7"/>
                <w:sz w:val="24"/>
                <w:szCs w:val="24"/>
              </w:rPr>
              <w:footnoteReference w:id="57"/>
            </w:r>
          </w:p>
        </w:tc>
        <w:tc>
          <w:tcPr>
            <w:tcW w:w="2126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Уставный капитал</w:t>
            </w:r>
            <w:r>
              <w:rPr>
                <w:rStyle w:val="a7"/>
                <w:sz w:val="24"/>
                <w:szCs w:val="24"/>
              </w:rPr>
              <w:footnoteReference w:id="58"/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</w:t>
            </w:r>
            <w:r>
              <w:rPr>
                <w:rStyle w:val="a7"/>
                <w:sz w:val="24"/>
                <w:szCs w:val="24"/>
              </w:rPr>
              <w:footnoteReference w:id="59"/>
            </w:r>
          </w:p>
        </w:tc>
        <w:tc>
          <w:tcPr>
            <w:tcW w:w="166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участия</w:t>
            </w:r>
            <w:r>
              <w:rPr>
                <w:rStyle w:val="a7"/>
                <w:sz w:val="24"/>
                <w:szCs w:val="24"/>
              </w:rPr>
              <w:footnoteReference w:id="60"/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</w:tbl>
    <w:p w:rsidR="003917FC" w:rsidRDefault="003917FC" w:rsidP="003917FC">
      <w:pPr>
        <w:ind w:firstLine="567"/>
        <w:jc w:val="both"/>
        <w:rPr>
          <w:b/>
          <w:bCs/>
          <w:sz w:val="24"/>
          <w:szCs w:val="24"/>
        </w:rPr>
      </w:pPr>
    </w:p>
    <w:p w:rsidR="003917FC" w:rsidRDefault="003917FC" w:rsidP="003917FC">
      <w:pPr>
        <w:keepNext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4.2. Иные ценные 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2280"/>
        <w:gridCol w:w="1830"/>
        <w:gridCol w:w="1454"/>
        <w:gridCol w:w="1665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ценной бумаги</w:t>
            </w:r>
            <w:r>
              <w:rPr>
                <w:rStyle w:val="a7"/>
                <w:sz w:val="24"/>
                <w:szCs w:val="24"/>
              </w:rPr>
              <w:footnoteReference w:id="61"/>
            </w:r>
          </w:p>
        </w:tc>
        <w:tc>
          <w:tcPr>
            <w:tcW w:w="2280" w:type="dxa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величина обязательства</w:t>
            </w:r>
            <w:r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665" w:type="dxa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</w:t>
            </w:r>
            <w:r>
              <w:rPr>
                <w:rStyle w:val="a7"/>
                <w:sz w:val="24"/>
                <w:szCs w:val="24"/>
              </w:rPr>
              <w:footnoteReference w:id="62"/>
            </w:r>
            <w:r>
              <w:rPr>
                <w:sz w:val="24"/>
                <w:szCs w:val="24"/>
              </w:rPr>
              <w:br/>
              <w:t>(руб.)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80" w:type="dxa"/>
            <w:vAlign w:val="bottom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vAlign w:val="bottom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  <w:vAlign w:val="bottom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3917FC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917FC" w:rsidRPr="009836AF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595" w:type="dxa"/>
          </w:tcPr>
          <w:p w:rsidR="003917FC" w:rsidRPr="009836AF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 w:rsidRPr="009836A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3917FC" w:rsidRPr="009836AF" w:rsidRDefault="003917FC" w:rsidP="003917FC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3917FC" w:rsidRPr="009836AF" w:rsidRDefault="003917FC" w:rsidP="003917FC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3917FC" w:rsidRPr="009836AF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3917FC" w:rsidRPr="009836AF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3917FC" w:rsidRPr="009836AF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3917FC" w:rsidRPr="009836AF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Pr="009836AF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  <w:r w:rsidRPr="009836AF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3917FC" w:rsidRPr="009836AF" w:rsidRDefault="003917FC" w:rsidP="003917FC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3917FC" w:rsidRPr="009836AF" w:rsidRDefault="003917FC" w:rsidP="003917FC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3917FC" w:rsidRPr="009836AF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3917FC" w:rsidRPr="009836AF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3917FC" w:rsidRPr="009836AF" w:rsidRDefault="003917FC" w:rsidP="003917FC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3917FC" w:rsidRPr="009836AF" w:rsidRDefault="003917FC" w:rsidP="003917FC">
      <w:pPr>
        <w:pStyle w:val="ConsPlusNonformat"/>
        <w:keepNext/>
        <w:jc w:val="both"/>
        <w:rPr>
          <w:rFonts w:ascii="Times New Roman" w:hAnsi="Times New Roman" w:cs="Times New Roman"/>
          <w:sz w:val="24"/>
          <w:szCs w:val="24"/>
        </w:rPr>
      </w:pPr>
      <w:r w:rsidRPr="009836AF">
        <w:rPr>
          <w:rFonts w:ascii="Times New Roman" w:hAnsi="Times New Roman" w:cs="Times New Roman"/>
          <w:b/>
          <w:sz w:val="24"/>
          <w:szCs w:val="24"/>
        </w:rPr>
        <w:t>Итого по разделу 4</w:t>
      </w:r>
      <w:r w:rsidRPr="009836AF">
        <w:rPr>
          <w:rFonts w:ascii="Times New Roman" w:hAnsi="Times New Roman" w:cs="Times New Roman"/>
          <w:sz w:val="24"/>
          <w:szCs w:val="24"/>
        </w:rPr>
        <w:t xml:space="preserve"> «Сведения о ценных бумагах» суммарная стоимость ценных бумаг, включая доли участия в коммерческих организациях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___________________________    </w:t>
      </w:r>
      <w:r w:rsidRPr="009836AF">
        <w:rPr>
          <w:rFonts w:ascii="Times New Roman" w:hAnsi="Times New Roman" w:cs="Times New Roman"/>
          <w:sz w:val="24"/>
          <w:szCs w:val="24"/>
        </w:rPr>
        <w:t>(руб.)</w:t>
      </w:r>
    </w:p>
    <w:p w:rsidR="003917FC" w:rsidRPr="009836AF" w:rsidRDefault="003917FC" w:rsidP="003917FC">
      <w:pPr>
        <w:ind w:firstLine="567"/>
        <w:jc w:val="both"/>
        <w:rPr>
          <w:b/>
          <w:bCs/>
          <w:sz w:val="24"/>
          <w:szCs w:val="24"/>
        </w:rPr>
      </w:pPr>
      <w:r w:rsidRPr="009836AF"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3917FC" w:rsidRPr="009836AF" w:rsidRDefault="003917FC" w:rsidP="003917FC">
      <w:pPr>
        <w:ind w:firstLine="567"/>
        <w:rPr>
          <w:b/>
          <w:bCs/>
          <w:sz w:val="24"/>
          <w:szCs w:val="24"/>
        </w:rPr>
      </w:pPr>
      <w:r w:rsidRPr="009836AF">
        <w:rPr>
          <w:b/>
          <w:bCs/>
          <w:sz w:val="24"/>
          <w:szCs w:val="24"/>
        </w:rPr>
        <w:t>5.1. Объекты недвижимого имущества, находящиеся в пользовании</w:t>
      </w:r>
      <w:r w:rsidRPr="009836AF">
        <w:rPr>
          <w:rStyle w:val="a7"/>
          <w:b/>
          <w:bCs/>
          <w:sz w:val="24"/>
          <w:szCs w:val="24"/>
        </w:rPr>
        <w:footnoteReference w:id="63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1985"/>
        <w:gridCol w:w="1984"/>
        <w:gridCol w:w="2552"/>
        <w:gridCol w:w="1134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имущества</w:t>
            </w:r>
            <w:r>
              <w:rPr>
                <w:rStyle w:val="a7"/>
                <w:sz w:val="24"/>
                <w:szCs w:val="24"/>
              </w:rPr>
              <w:footnoteReference w:id="64"/>
            </w:r>
          </w:p>
        </w:tc>
        <w:tc>
          <w:tcPr>
            <w:tcW w:w="198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сроки пользования</w:t>
            </w:r>
            <w:r>
              <w:rPr>
                <w:rStyle w:val="a7"/>
                <w:sz w:val="24"/>
                <w:szCs w:val="24"/>
              </w:rPr>
              <w:footnoteReference w:id="65"/>
            </w:r>
          </w:p>
        </w:tc>
        <w:tc>
          <w:tcPr>
            <w:tcW w:w="1984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пользования</w:t>
            </w:r>
            <w:r>
              <w:rPr>
                <w:rStyle w:val="a7"/>
                <w:sz w:val="24"/>
                <w:szCs w:val="24"/>
              </w:rPr>
              <w:footnoteReference w:id="66"/>
            </w:r>
          </w:p>
        </w:tc>
        <w:tc>
          <w:tcPr>
            <w:tcW w:w="2552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134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br/>
              <w:t>(кв. м)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3917FC" w:rsidRDefault="003917FC" w:rsidP="003917FC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5.2. Прочие обязательства</w:t>
      </w:r>
      <w:r>
        <w:rPr>
          <w:rStyle w:val="a7"/>
          <w:b/>
          <w:bCs/>
          <w:sz w:val="24"/>
          <w:szCs w:val="24"/>
        </w:rPr>
        <w:footnoteReference w:id="67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1559"/>
        <w:gridCol w:w="1984"/>
        <w:gridCol w:w="1767"/>
        <w:gridCol w:w="1919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обязательства</w:t>
            </w:r>
            <w:r>
              <w:rPr>
                <w:rStyle w:val="a7"/>
                <w:sz w:val="24"/>
                <w:szCs w:val="24"/>
              </w:rPr>
              <w:footnoteReference w:id="68"/>
            </w:r>
          </w:p>
        </w:tc>
        <w:tc>
          <w:tcPr>
            <w:tcW w:w="1559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 (должник)</w:t>
            </w:r>
            <w:r>
              <w:rPr>
                <w:rStyle w:val="a7"/>
                <w:sz w:val="24"/>
                <w:szCs w:val="24"/>
              </w:rPr>
              <w:footnoteReference w:id="69"/>
            </w:r>
          </w:p>
        </w:tc>
        <w:tc>
          <w:tcPr>
            <w:tcW w:w="1984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возникновения</w:t>
            </w:r>
            <w:r>
              <w:rPr>
                <w:rStyle w:val="a7"/>
                <w:sz w:val="24"/>
                <w:szCs w:val="24"/>
              </w:rPr>
              <w:footnoteReference w:id="70"/>
            </w:r>
          </w:p>
        </w:tc>
        <w:tc>
          <w:tcPr>
            <w:tcW w:w="1767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обязательства</w:t>
            </w:r>
            <w:r>
              <w:rPr>
                <w:rStyle w:val="a7"/>
                <w:sz w:val="24"/>
                <w:szCs w:val="24"/>
              </w:rPr>
              <w:footnoteReference w:id="71"/>
            </w:r>
            <w:r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1919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обязательства</w:t>
            </w:r>
            <w:r>
              <w:rPr>
                <w:rStyle w:val="a7"/>
                <w:sz w:val="24"/>
                <w:szCs w:val="24"/>
              </w:rPr>
              <w:footnoteReference w:id="72"/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595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19" w:type="dxa"/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  <w:tr w:rsidR="003917FC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595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</w:tcPr>
          <w:p w:rsidR="003917FC" w:rsidRDefault="003917FC" w:rsidP="003917FC">
            <w:pPr>
              <w:rPr>
                <w:sz w:val="24"/>
                <w:szCs w:val="24"/>
              </w:rPr>
            </w:pPr>
          </w:p>
        </w:tc>
      </w:tr>
    </w:tbl>
    <w:p w:rsidR="003917FC" w:rsidRDefault="003917FC" w:rsidP="003917F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3917FC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февраля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17FC" w:rsidRDefault="003917FC" w:rsidP="003917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17FC" w:rsidRDefault="003917FC" w:rsidP="00391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17FC" w:rsidRDefault="003917FC" w:rsidP="00391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Степанова</w:t>
            </w:r>
          </w:p>
        </w:tc>
      </w:tr>
      <w:tr w:rsidR="003917FC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3917FC" w:rsidRDefault="003917FC" w:rsidP="003917F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917FC" w:rsidRDefault="003917FC" w:rsidP="003917FC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7FC" w:rsidRDefault="003917FC" w:rsidP="003917FC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917FC" w:rsidRDefault="003917FC" w:rsidP="003917FC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917FC" w:rsidRDefault="003917FC" w:rsidP="003917FC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3917FC" w:rsidRDefault="003917FC" w:rsidP="003917FC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3917FC" w:rsidRDefault="003917FC" w:rsidP="003917FC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3917FC" w:rsidRDefault="003917FC" w:rsidP="003917FC">
            <w:pPr>
              <w:jc w:val="center"/>
            </w:pPr>
            <w:r>
              <w:t>(подпись гражданина, претендующего на замещение должности государственной гражданской службы Красноярского края)</w:t>
            </w:r>
          </w:p>
        </w:tc>
      </w:tr>
    </w:tbl>
    <w:p w:rsidR="003917FC" w:rsidRDefault="003917FC" w:rsidP="003917FC">
      <w:pPr>
        <w:rPr>
          <w:sz w:val="24"/>
          <w:szCs w:val="24"/>
        </w:rPr>
      </w:pPr>
    </w:p>
    <w:p w:rsidR="003917FC" w:rsidRDefault="003917FC" w:rsidP="003917FC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3917FC" w:rsidRDefault="003917FC" w:rsidP="00DD134E">
      <w:pPr>
        <w:pBdr>
          <w:top w:val="single" w:sz="4" w:space="1" w:color="auto"/>
        </w:pBdr>
        <w:jc w:val="center"/>
      </w:pPr>
    </w:p>
    <w:sectPr w:rsidR="003917FC" w:rsidSect="007A0A0B">
      <w:headerReference w:type="even" r:id="rId6"/>
      <w:headerReference w:type="default" r:id="rId7"/>
      <w:pgSz w:w="11906" w:h="16838"/>
      <w:pgMar w:top="1134" w:right="851" w:bottom="425" w:left="1134" w:header="397" w:footer="397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8CE" w:rsidRDefault="00A648CE">
      <w:r>
        <w:separator/>
      </w:r>
    </w:p>
  </w:endnote>
  <w:endnote w:type="continuationSeparator" w:id="0">
    <w:p w:rsidR="00A648CE" w:rsidRDefault="00A64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8CE" w:rsidRDefault="00A648CE">
      <w:r>
        <w:separator/>
      </w:r>
    </w:p>
  </w:footnote>
  <w:footnote w:type="continuationSeparator" w:id="0">
    <w:p w:rsidR="00A648CE" w:rsidRDefault="00A648CE">
      <w:r>
        <w:continuationSeparator/>
      </w:r>
    </w:p>
  </w:footnote>
  <w:footnote w:id="1">
    <w:p w:rsidR="0081743D" w:rsidRDefault="0081743D" w:rsidP="00007D8E">
      <w:pPr>
        <w:pStyle w:val="a6"/>
        <w:jc w:val="both"/>
      </w:pPr>
      <w:r>
        <w:rPr>
          <w:rStyle w:val="a7"/>
        </w:rPr>
        <w:footnoteRef/>
      </w:r>
      <w:r>
        <w:t xml:space="preserve"> Сведения, за исключением сведений о доходах, указываются по состоянию на 1-е число месяца, предшествующего месяцу подачи документов для замещения должности государственной гражданской службы Красноярского края (на отчётную дату).</w:t>
      </w:r>
    </w:p>
  </w:footnote>
  <w:footnote w:id="2">
    <w:p w:rsidR="0081743D" w:rsidRDefault="0081743D" w:rsidP="00007D8E">
      <w:pPr>
        <w:jc w:val="both"/>
      </w:pPr>
      <w:r>
        <w:rPr>
          <w:rStyle w:val="a7"/>
        </w:rPr>
        <w:footnoteRef/>
      </w:r>
      <w:r>
        <w:t xml:space="preserve"> Указываются доходы (включая пенсии, пособия, иные выплаты) за год, предшествующий году подачи документов для замещения должности государственной гражданской службы</w:t>
      </w:r>
      <w:r w:rsidRPr="00D9720B">
        <w:t xml:space="preserve"> </w:t>
      </w:r>
      <w:r>
        <w:t>Красноярского края.</w:t>
      </w:r>
    </w:p>
  </w:footnote>
  <w:footnote w:id="3">
    <w:p w:rsidR="0081743D" w:rsidRDefault="0081743D" w:rsidP="00007D8E">
      <w:pPr>
        <w:pStyle w:val="a6"/>
        <w:jc w:val="both"/>
      </w:pPr>
      <w:r>
        <w:rPr>
          <w:rStyle w:val="a7"/>
        </w:rPr>
        <w:footnoteRef/>
      </w:r>
      <w: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4">
    <w:p w:rsidR="0081743D" w:rsidRDefault="0081743D" w:rsidP="00DD134E">
      <w:pPr>
        <w:jc w:val="both"/>
      </w:pPr>
      <w:r>
        <w:rPr>
          <w:rStyle w:val="a7"/>
        </w:rPr>
        <w:footnoteRef/>
      </w:r>
      <w: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гражданина, претендующего на замещение должности государственной гражданской службы</w:t>
      </w:r>
      <w:r w:rsidRPr="00D9720B">
        <w:t xml:space="preserve"> </w:t>
      </w:r>
      <w:r>
        <w:t>Красноярского края, который представляет сведения.</w:t>
      </w:r>
    </w:p>
  </w:footnote>
  <w:footnote w:id="5">
    <w:p w:rsidR="0081743D" w:rsidRDefault="0081743D" w:rsidP="00DD134E">
      <w:pPr>
        <w:pStyle w:val="a6"/>
        <w:jc w:val="both"/>
      </w:pPr>
      <w:r>
        <w:rPr>
          <w:rStyle w:val="a7"/>
        </w:rPr>
        <w:footnoteRef/>
      </w:r>
      <w: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6">
    <w:p w:rsidR="0081743D" w:rsidRDefault="0081743D" w:rsidP="00DD134E">
      <w:pPr>
        <w:pStyle w:val="a6"/>
        <w:jc w:val="both"/>
      </w:pPr>
      <w:r>
        <w:rPr>
          <w:rStyle w:val="a7"/>
        </w:rPr>
        <w:footnoteRef/>
      </w:r>
      <w: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гражданина, претендующего на замещение должности государственной гражданской службы</w:t>
      </w:r>
      <w:r w:rsidRPr="0009265E">
        <w:t xml:space="preserve"> </w:t>
      </w:r>
      <w:r>
        <w:t>Красноярского края, который представляет сведения.</w:t>
      </w:r>
    </w:p>
  </w:footnote>
  <w:footnote w:id="7">
    <w:p w:rsidR="0081743D" w:rsidRDefault="0081743D" w:rsidP="00DD134E">
      <w:pPr>
        <w:pStyle w:val="a6"/>
        <w:jc w:val="both"/>
      </w:pPr>
      <w:r>
        <w:rPr>
          <w:rStyle w:val="a7"/>
        </w:rPr>
        <w:footnoteRef/>
      </w:r>
      <w:r>
        <w:t xml:space="preserve"> Указываются вид счёта (депозитный, текущий, расчетный, ссудный и другие) и валюта счёта.</w:t>
      </w:r>
    </w:p>
  </w:footnote>
  <w:footnote w:id="8">
    <w:p w:rsidR="0081743D" w:rsidRDefault="0081743D" w:rsidP="00DD134E">
      <w:pPr>
        <w:pStyle w:val="a6"/>
        <w:jc w:val="both"/>
      </w:pPr>
      <w:r>
        <w:rPr>
          <w:rStyle w:val="a7"/>
        </w:rPr>
        <w:footnoteRef/>
      </w:r>
      <w:r>
        <w:t xml:space="preserve"> Остаток на счете указывается по состоянию на отчётную дату. Для счетов в иностранной валюте остаток указывается в рублях по курсу Банка России на отчётную дату.</w:t>
      </w:r>
    </w:p>
  </w:footnote>
  <w:footnote w:id="9">
    <w:p w:rsidR="0081743D" w:rsidRDefault="0081743D" w:rsidP="00DD134E">
      <w:pPr>
        <w:pStyle w:val="a6"/>
        <w:jc w:val="both"/>
      </w:pPr>
      <w:r>
        <w:rPr>
          <w:rStyle w:val="a7"/>
        </w:rPr>
        <w:footnoteRef/>
      </w:r>
      <w:r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</w:footnote>
  <w:footnote w:id="10">
    <w:p w:rsidR="0081743D" w:rsidRDefault="0081743D" w:rsidP="00DD134E">
      <w:pPr>
        <w:pStyle w:val="a6"/>
        <w:jc w:val="both"/>
      </w:pPr>
      <w:r>
        <w:rPr>
          <w:rStyle w:val="a7"/>
        </w:rPr>
        <w:footnoteRef/>
      </w:r>
      <w:r>
        <w:t xml:space="preserve"> Уставный капитал указывается согласно учредительным документам организации по состоянию на отчётную дату. Для уставных капиталов, выраженных в иностранной валюте, уставный капитал указывается в рублях по курсу Банка России на отчётную дату.</w:t>
      </w:r>
    </w:p>
  </w:footnote>
  <w:footnote w:id="11">
    <w:p w:rsidR="0081743D" w:rsidRDefault="0081743D" w:rsidP="00DD134E">
      <w:pPr>
        <w:pStyle w:val="a6"/>
        <w:jc w:val="both"/>
      </w:pPr>
      <w:r>
        <w:rPr>
          <w:rStyle w:val="a7"/>
        </w:rPr>
        <w:footnoteRef/>
      </w:r>
      <w: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2">
    <w:p w:rsidR="0081743D" w:rsidRDefault="0081743D" w:rsidP="00DD134E">
      <w:pPr>
        <w:pStyle w:val="a6"/>
        <w:jc w:val="both"/>
      </w:pPr>
      <w:r>
        <w:rPr>
          <w:rStyle w:val="a7"/>
        </w:rPr>
        <w:footnoteRef/>
      </w:r>
      <w:r>
        <w:t xml:space="preserve">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</w:footnote>
  <w:footnote w:id="13">
    <w:p w:rsidR="0081743D" w:rsidRDefault="0081743D" w:rsidP="00DD134E">
      <w:pPr>
        <w:pStyle w:val="a6"/>
        <w:jc w:val="both"/>
      </w:pPr>
      <w:r>
        <w:rPr>
          <w:rStyle w:val="a7"/>
        </w:rPr>
        <w:footnoteRef/>
      </w:r>
      <w:r>
        <w:t xml:space="preserve"> Указываются все ценные бумаги по видам (облигации, векселя и другие), за исключением акций, указанных в подразделе «Акции и иное участие в коммерческих организациях».</w:t>
      </w:r>
    </w:p>
  </w:footnote>
  <w:footnote w:id="14">
    <w:p w:rsidR="0081743D" w:rsidRDefault="0081743D" w:rsidP="00DD134E">
      <w:pPr>
        <w:pStyle w:val="a6"/>
        <w:jc w:val="both"/>
      </w:pPr>
      <w:r>
        <w:rPr>
          <w:rStyle w:val="a7"/>
        </w:rPr>
        <w:footnoteRef/>
      </w:r>
      <w:r>
        <w:t xml:space="preserve"> Указывается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отчётную дату.</w:t>
      </w:r>
    </w:p>
  </w:footnote>
  <w:footnote w:id="15">
    <w:p w:rsidR="0081743D" w:rsidRDefault="0081743D" w:rsidP="00DD134E">
      <w:pPr>
        <w:pStyle w:val="a6"/>
        <w:jc w:val="both"/>
      </w:pPr>
      <w:r>
        <w:rPr>
          <w:rStyle w:val="a7"/>
        </w:rPr>
        <w:footnoteRef/>
      </w:r>
      <w:r>
        <w:t xml:space="preserve"> Указываются по состоянию на отчётную дату.</w:t>
      </w:r>
    </w:p>
  </w:footnote>
  <w:footnote w:id="16">
    <w:p w:rsidR="0081743D" w:rsidRDefault="0081743D" w:rsidP="00DD134E">
      <w:pPr>
        <w:pStyle w:val="a6"/>
        <w:jc w:val="both"/>
      </w:pPr>
      <w:r>
        <w:rPr>
          <w:rStyle w:val="a7"/>
        </w:rPr>
        <w:footnoteRef/>
      </w:r>
      <w:r>
        <w:t xml:space="preserve"> Указывается вид недвижимого имущества (земельный участок, жилой дом, дача и другие).</w:t>
      </w:r>
    </w:p>
  </w:footnote>
  <w:footnote w:id="17">
    <w:p w:rsidR="0081743D" w:rsidRDefault="0081743D" w:rsidP="00DD134E">
      <w:pPr>
        <w:pStyle w:val="a6"/>
        <w:jc w:val="both"/>
      </w:pPr>
      <w:r>
        <w:rPr>
          <w:rStyle w:val="a7"/>
        </w:rPr>
        <w:footnoteRef/>
      </w:r>
      <w:r>
        <w:t xml:space="preserve"> Указываются вид пользования (аренда, безвозмездное пользование и другие) и сроки пользования.</w:t>
      </w:r>
    </w:p>
  </w:footnote>
  <w:footnote w:id="18">
    <w:p w:rsidR="0081743D" w:rsidRDefault="0081743D" w:rsidP="00DD134E">
      <w:pPr>
        <w:pStyle w:val="a6"/>
        <w:jc w:val="both"/>
      </w:pPr>
      <w:r>
        <w:rPr>
          <w:rStyle w:val="a7"/>
        </w:rPr>
        <w:footnoteRef/>
      </w:r>
      <w: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19">
    <w:p w:rsidR="0081743D" w:rsidRDefault="0081743D" w:rsidP="006E2361">
      <w:pPr>
        <w:pStyle w:val="a6"/>
        <w:jc w:val="both"/>
      </w:pPr>
      <w:r>
        <w:rPr>
          <w:rStyle w:val="a7"/>
        </w:rPr>
        <w:footnoteRef/>
      </w:r>
      <w:r>
        <w:t xml:space="preserve"> Указываются имеющиеся на отчётную дату срочные обязательства финансового характера на сумму, превышающую 100-кратный размер минимальной оплаты труда, установленный на отчётную дату.</w:t>
      </w:r>
    </w:p>
  </w:footnote>
  <w:footnote w:id="20">
    <w:p w:rsidR="0081743D" w:rsidRDefault="0081743D" w:rsidP="006E2361">
      <w:pPr>
        <w:pStyle w:val="a6"/>
        <w:jc w:val="both"/>
      </w:pPr>
      <w:r>
        <w:rPr>
          <w:rStyle w:val="a7"/>
        </w:rPr>
        <w:footnoteRef/>
      </w:r>
      <w:r>
        <w:t xml:space="preserve"> Указывается существо обязательства (заём, кредит и другие).</w:t>
      </w:r>
    </w:p>
  </w:footnote>
  <w:footnote w:id="21">
    <w:p w:rsidR="0081743D" w:rsidRDefault="0081743D" w:rsidP="006E2361">
      <w:pPr>
        <w:jc w:val="both"/>
      </w:pPr>
      <w:r>
        <w:rPr>
          <w:rStyle w:val="a7"/>
        </w:rPr>
        <w:footnoteRef/>
      </w:r>
      <w: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2">
    <w:p w:rsidR="0081743D" w:rsidRDefault="0081743D" w:rsidP="006E2361">
      <w:pPr>
        <w:pStyle w:val="a6"/>
        <w:jc w:val="both"/>
      </w:pPr>
      <w:r>
        <w:rPr>
          <w:rStyle w:val="a7"/>
        </w:rPr>
        <w:footnoteRef/>
      </w:r>
      <w:r>
        <w:t xml:space="preserve">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</w:footnote>
  <w:footnote w:id="23">
    <w:p w:rsidR="0081743D" w:rsidRDefault="0081743D" w:rsidP="006E2361">
      <w:pPr>
        <w:pStyle w:val="a6"/>
        <w:jc w:val="both"/>
      </w:pPr>
      <w:r>
        <w:rPr>
          <w:rStyle w:val="a7"/>
        </w:rPr>
        <w:footnoteRef/>
      </w:r>
      <w:r>
        <w:t xml:space="preserve">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отчётную дату.</w:t>
      </w:r>
    </w:p>
  </w:footnote>
  <w:footnote w:id="24">
    <w:p w:rsidR="00F431FF" w:rsidRDefault="0081743D" w:rsidP="006E2361">
      <w:pPr>
        <w:pStyle w:val="a6"/>
        <w:jc w:val="both"/>
      </w:pPr>
      <w:r>
        <w:rPr>
          <w:rStyle w:val="a7"/>
        </w:rPr>
        <w:footnoteRef/>
      </w:r>
      <w: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F431FF" w:rsidRDefault="00F431FF" w:rsidP="006E2361">
      <w:pPr>
        <w:pStyle w:val="a6"/>
        <w:jc w:val="both"/>
      </w:pPr>
    </w:p>
  </w:footnote>
  <w:footnote w:id="25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Сведения, за исключением сведений о доходах, указываются по состоянию на 1-е число месяца, предшествующего месяцу подачи документов для замещения должности государственной гражданской службы Красноярского края (на отчётную дату).</w:t>
      </w:r>
    </w:p>
  </w:footnote>
  <w:footnote w:id="26">
    <w:p w:rsidR="003917FC" w:rsidRDefault="003917FC" w:rsidP="003917FC">
      <w:pPr>
        <w:jc w:val="both"/>
      </w:pPr>
      <w:r>
        <w:rPr>
          <w:rStyle w:val="a7"/>
        </w:rPr>
        <w:footnoteRef/>
      </w:r>
      <w:r>
        <w:t xml:space="preserve"> Указываются доходы (включая пенсии, пособия, иные выплаты) за год, предшествующий году подачи документов для замещения должности государственной гражданской службы</w:t>
      </w:r>
      <w:r w:rsidRPr="00D9720B">
        <w:t xml:space="preserve"> </w:t>
      </w:r>
      <w:r>
        <w:t>Красноярского края.</w:t>
      </w:r>
    </w:p>
  </w:footnote>
  <w:footnote w:id="27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28">
    <w:p w:rsidR="003917FC" w:rsidRDefault="003917FC" w:rsidP="003917FC">
      <w:pPr>
        <w:jc w:val="both"/>
      </w:pPr>
      <w:r>
        <w:rPr>
          <w:rStyle w:val="a7"/>
        </w:rPr>
        <w:footnoteRef/>
      </w:r>
      <w: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гражданина, претендующего на замещение должности государственной гражданской службы</w:t>
      </w:r>
      <w:r w:rsidRPr="00D9720B">
        <w:t xml:space="preserve"> </w:t>
      </w:r>
      <w:r>
        <w:t>Красноярского края, который представляет сведения.</w:t>
      </w:r>
    </w:p>
  </w:footnote>
  <w:footnote w:id="29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30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гражданина, претендующего на замещение должности государственной гражданской службы</w:t>
      </w:r>
      <w:r w:rsidRPr="0009265E">
        <w:t xml:space="preserve"> </w:t>
      </w:r>
      <w:r>
        <w:t>Красноярского края, который представляет сведения.</w:t>
      </w:r>
    </w:p>
  </w:footnote>
  <w:footnote w:id="31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вид счёта (депозитный, текущий, расчетный, ссудный и другие) и валюта счёта.</w:t>
      </w:r>
    </w:p>
  </w:footnote>
  <w:footnote w:id="32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Остаток на счете указывается по состоянию на отчётную дату. Для счетов в иностранной валюте остаток указывается в рублях по курсу Банка России на отчётную дату.</w:t>
      </w:r>
    </w:p>
  </w:footnote>
  <w:footnote w:id="33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</w:footnote>
  <w:footnote w:id="34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Уставный капитал указывается согласно учредительным документам организации по состоянию на отчётную дату. Для уставных капиталов, выраженных в иностранной валюте, уставный капитал указывается в рублях по курсу Банка России на отчётную дату.</w:t>
      </w:r>
    </w:p>
  </w:footnote>
  <w:footnote w:id="35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36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</w:footnote>
  <w:footnote w:id="37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все ценные бумаги по видам (облигации, векселя и другие), за исключением акций, указанных в подразделе «Акции и иное участие в коммерческих организациях».</w:t>
      </w:r>
    </w:p>
  </w:footnote>
  <w:footnote w:id="38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отчётную дату.</w:t>
      </w:r>
    </w:p>
  </w:footnote>
  <w:footnote w:id="39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по состоянию на отчётную дату.</w:t>
      </w:r>
    </w:p>
  </w:footnote>
  <w:footnote w:id="40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Указывается вид недвижимого имущества (земельный участок, жилой дом, дача и другие).</w:t>
      </w:r>
    </w:p>
  </w:footnote>
  <w:footnote w:id="41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вид пользования (аренда, безвозмездное пользование и другие) и сроки пользования.</w:t>
      </w:r>
    </w:p>
  </w:footnote>
  <w:footnote w:id="42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43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имеющиеся на отчётную дату срочные обязательства финансового характера на сумму, превышающую 100-кратный размер минимальной оплаты труда, установленный на отчётную дату.</w:t>
      </w:r>
    </w:p>
  </w:footnote>
  <w:footnote w:id="44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Указывается существо обязательства (заём, кредит и другие).</w:t>
      </w:r>
    </w:p>
  </w:footnote>
  <w:footnote w:id="45">
    <w:p w:rsidR="003917FC" w:rsidRDefault="003917FC" w:rsidP="003917FC">
      <w:pPr>
        <w:jc w:val="both"/>
      </w:pPr>
      <w:r>
        <w:rPr>
          <w:rStyle w:val="a7"/>
        </w:rPr>
        <w:footnoteRef/>
      </w:r>
      <w: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46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</w:footnote>
  <w:footnote w:id="47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отчётную дату.</w:t>
      </w:r>
    </w:p>
  </w:footnote>
  <w:footnote w:id="48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  <w:footnote w:id="49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Сведения, за исключением сведений о доходах, указываются по состоянию на 1-е число месяца, предшествующего месяцу подачи документов для замещения должности государственной гражданской службы Красноярского края (на отчётную дату).</w:t>
      </w:r>
    </w:p>
  </w:footnote>
  <w:footnote w:id="50">
    <w:p w:rsidR="003917FC" w:rsidRDefault="003917FC" w:rsidP="003917FC">
      <w:pPr>
        <w:jc w:val="both"/>
      </w:pPr>
      <w:r>
        <w:rPr>
          <w:rStyle w:val="a7"/>
        </w:rPr>
        <w:footnoteRef/>
      </w:r>
      <w:r>
        <w:t xml:space="preserve"> Указываются доходы (включая пенсии, пособия, иные выплаты) за год, предшествующий году подачи документов для замещения должности государственной гражданской службы</w:t>
      </w:r>
      <w:r w:rsidRPr="00D9720B">
        <w:t xml:space="preserve"> </w:t>
      </w:r>
      <w:r>
        <w:t>Красноярского края.</w:t>
      </w:r>
    </w:p>
  </w:footnote>
  <w:footnote w:id="51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2">
    <w:p w:rsidR="003917FC" w:rsidRDefault="003917FC" w:rsidP="003917FC">
      <w:pPr>
        <w:jc w:val="both"/>
      </w:pPr>
      <w:r>
        <w:rPr>
          <w:rStyle w:val="a7"/>
        </w:rPr>
        <w:footnoteRef/>
      </w:r>
      <w: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гражданина, претендующего на замещение должности государственной гражданской службы</w:t>
      </w:r>
      <w:r w:rsidRPr="00D9720B">
        <w:t xml:space="preserve"> </w:t>
      </w:r>
      <w:r>
        <w:t>Красноярского края, который представляет сведения.</w:t>
      </w:r>
    </w:p>
  </w:footnote>
  <w:footnote w:id="53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54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гражданина, претендующего на замещение должности государственной гражданской службы</w:t>
      </w:r>
      <w:r w:rsidRPr="0009265E">
        <w:t xml:space="preserve"> </w:t>
      </w:r>
      <w:r>
        <w:t>Красноярского края, который представляет сведения.</w:t>
      </w:r>
    </w:p>
  </w:footnote>
  <w:footnote w:id="55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вид счёта (депозитный, текущий, расчетный, ссудный и другие) и валюта счёта.</w:t>
      </w:r>
    </w:p>
  </w:footnote>
  <w:footnote w:id="56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Остаток на счете указывается по состоянию на отчётную дату. Для счетов в иностранной валюте остаток указывается в рублях по курсу Банка России на отчётную дату.</w:t>
      </w:r>
    </w:p>
  </w:footnote>
  <w:footnote w:id="57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</w:footnote>
  <w:footnote w:id="58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Уставный капитал указывается согласно учредительным документам организации по состоянию на отчётную дату. Для уставных капиталов, выраженных в иностранной валюте, уставный капитал указывается в рублях по курсу Банка России на отчётную дату.</w:t>
      </w:r>
    </w:p>
  </w:footnote>
  <w:footnote w:id="59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60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</w:footnote>
  <w:footnote w:id="61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все ценные бумаги по видам (облигации, векселя и другие), за исключением акций, указанных в подразделе «Акции и иное участие в коммерческих организациях».</w:t>
      </w:r>
    </w:p>
  </w:footnote>
  <w:footnote w:id="62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отчётную дату.</w:t>
      </w:r>
    </w:p>
  </w:footnote>
  <w:footnote w:id="63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по состоянию на отчётную дату.</w:t>
      </w:r>
    </w:p>
  </w:footnote>
  <w:footnote w:id="64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Указывается вид недвижимого имущества (земельный участок, жилой дом, дача и другие).</w:t>
      </w:r>
    </w:p>
  </w:footnote>
  <w:footnote w:id="65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вид пользования (аренда, безвозмездное пользование и другие) и сроки пользования.</w:t>
      </w:r>
    </w:p>
  </w:footnote>
  <w:footnote w:id="66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67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имеющиеся на отчётную дату срочные обязательства финансового характера на сумму, превышающую 100-кратный размер минимальной оплаты труда, установленный на отчётную дату.</w:t>
      </w:r>
    </w:p>
  </w:footnote>
  <w:footnote w:id="68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Указывается существо обязательства (заём, кредит и другие).</w:t>
      </w:r>
    </w:p>
  </w:footnote>
  <w:footnote w:id="69">
    <w:p w:rsidR="003917FC" w:rsidRDefault="003917FC" w:rsidP="003917FC">
      <w:pPr>
        <w:jc w:val="both"/>
      </w:pPr>
      <w:r>
        <w:rPr>
          <w:rStyle w:val="a7"/>
        </w:rPr>
        <w:footnoteRef/>
      </w:r>
      <w: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70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</w:footnote>
  <w:footnote w:id="71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отчётную дату.</w:t>
      </w:r>
    </w:p>
  </w:footnote>
  <w:footnote w:id="72">
    <w:p w:rsidR="003917FC" w:rsidRDefault="003917FC" w:rsidP="003917FC">
      <w:pPr>
        <w:pStyle w:val="a6"/>
        <w:jc w:val="both"/>
      </w:pPr>
      <w:r>
        <w:rPr>
          <w:rStyle w:val="a7"/>
        </w:rPr>
        <w:footnoteRef/>
      </w:r>
      <w: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43D" w:rsidRDefault="0081743D" w:rsidP="004636B8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F3635">
      <w:rPr>
        <w:rStyle w:val="a8"/>
        <w:noProof/>
      </w:rPr>
      <w:t>3</w:t>
    </w:r>
    <w:r>
      <w:rPr>
        <w:rStyle w:val="a8"/>
      </w:rPr>
      <w:fldChar w:fldCharType="end"/>
    </w:r>
  </w:p>
  <w:p w:rsidR="0081743D" w:rsidRDefault="0081743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43D" w:rsidRPr="007A0A0B" w:rsidRDefault="0081743D" w:rsidP="004636B8">
    <w:pPr>
      <w:pStyle w:val="a4"/>
      <w:framePr w:wrap="around" w:vAnchor="text" w:hAnchor="margin" w:xAlign="center" w:y="1"/>
      <w:rPr>
        <w:rStyle w:val="a8"/>
        <w:sz w:val="28"/>
        <w:szCs w:val="28"/>
      </w:rPr>
    </w:pPr>
    <w:r w:rsidRPr="007A0A0B">
      <w:rPr>
        <w:rStyle w:val="a8"/>
        <w:sz w:val="28"/>
        <w:szCs w:val="28"/>
      </w:rPr>
      <w:fldChar w:fldCharType="begin"/>
    </w:r>
    <w:r w:rsidRPr="007A0A0B">
      <w:rPr>
        <w:rStyle w:val="a8"/>
        <w:sz w:val="28"/>
        <w:szCs w:val="28"/>
      </w:rPr>
      <w:instrText xml:space="preserve">PAGE  </w:instrText>
    </w:r>
    <w:r w:rsidRPr="007A0A0B">
      <w:rPr>
        <w:rStyle w:val="a8"/>
        <w:sz w:val="28"/>
        <w:szCs w:val="28"/>
      </w:rPr>
      <w:fldChar w:fldCharType="separate"/>
    </w:r>
    <w:r w:rsidR="008837F3">
      <w:rPr>
        <w:rStyle w:val="a8"/>
        <w:noProof/>
        <w:sz w:val="28"/>
        <w:szCs w:val="28"/>
      </w:rPr>
      <w:t>2</w:t>
    </w:r>
    <w:r w:rsidRPr="007A0A0B">
      <w:rPr>
        <w:rStyle w:val="a8"/>
        <w:sz w:val="28"/>
        <w:szCs w:val="28"/>
      </w:rPr>
      <w:fldChar w:fldCharType="end"/>
    </w:r>
  </w:p>
  <w:p w:rsidR="0081743D" w:rsidRDefault="0081743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A73B6"/>
    <w:rsid w:val="00002F40"/>
    <w:rsid w:val="00007D8E"/>
    <w:rsid w:val="00016F92"/>
    <w:rsid w:val="0009265E"/>
    <w:rsid w:val="000A73B6"/>
    <w:rsid w:val="000E5F98"/>
    <w:rsid w:val="0012421D"/>
    <w:rsid w:val="00125D8B"/>
    <w:rsid w:val="00152D39"/>
    <w:rsid w:val="0015360D"/>
    <w:rsid w:val="00166097"/>
    <w:rsid w:val="00173824"/>
    <w:rsid w:val="00186F4A"/>
    <w:rsid w:val="00232E24"/>
    <w:rsid w:val="00292230"/>
    <w:rsid w:val="002A6518"/>
    <w:rsid w:val="002B0887"/>
    <w:rsid w:val="002B245B"/>
    <w:rsid w:val="002D2B1E"/>
    <w:rsid w:val="002E45DF"/>
    <w:rsid w:val="0032077C"/>
    <w:rsid w:val="00356839"/>
    <w:rsid w:val="003745F5"/>
    <w:rsid w:val="003917FC"/>
    <w:rsid w:val="003B345F"/>
    <w:rsid w:val="003E7642"/>
    <w:rsid w:val="00427AC7"/>
    <w:rsid w:val="004454D4"/>
    <w:rsid w:val="004636B8"/>
    <w:rsid w:val="004A3F5F"/>
    <w:rsid w:val="00506822"/>
    <w:rsid w:val="0054354C"/>
    <w:rsid w:val="006535C0"/>
    <w:rsid w:val="006719A9"/>
    <w:rsid w:val="006A2801"/>
    <w:rsid w:val="006E2361"/>
    <w:rsid w:val="00702F06"/>
    <w:rsid w:val="00704815"/>
    <w:rsid w:val="00705776"/>
    <w:rsid w:val="007479D4"/>
    <w:rsid w:val="007A0A0B"/>
    <w:rsid w:val="007C3D11"/>
    <w:rsid w:val="007C480B"/>
    <w:rsid w:val="008063B4"/>
    <w:rsid w:val="0081743D"/>
    <w:rsid w:val="00835A52"/>
    <w:rsid w:val="008837F3"/>
    <w:rsid w:val="00906A05"/>
    <w:rsid w:val="00951135"/>
    <w:rsid w:val="009836AF"/>
    <w:rsid w:val="009A65D8"/>
    <w:rsid w:val="009D52B6"/>
    <w:rsid w:val="009E69C0"/>
    <w:rsid w:val="00A47737"/>
    <w:rsid w:val="00A6291B"/>
    <w:rsid w:val="00A648CE"/>
    <w:rsid w:val="00A70876"/>
    <w:rsid w:val="00AA3572"/>
    <w:rsid w:val="00AF3635"/>
    <w:rsid w:val="00B26AC3"/>
    <w:rsid w:val="00B30DC9"/>
    <w:rsid w:val="00BA432B"/>
    <w:rsid w:val="00C174B1"/>
    <w:rsid w:val="00C304D3"/>
    <w:rsid w:val="00CA5088"/>
    <w:rsid w:val="00CF2A12"/>
    <w:rsid w:val="00D22BF1"/>
    <w:rsid w:val="00D635E9"/>
    <w:rsid w:val="00D90EE0"/>
    <w:rsid w:val="00D9720B"/>
    <w:rsid w:val="00DD134E"/>
    <w:rsid w:val="00E20AF2"/>
    <w:rsid w:val="00E21C53"/>
    <w:rsid w:val="00E41490"/>
    <w:rsid w:val="00E4323D"/>
    <w:rsid w:val="00E96119"/>
    <w:rsid w:val="00EA69F8"/>
    <w:rsid w:val="00F00905"/>
    <w:rsid w:val="00F22A81"/>
    <w:rsid w:val="00F42404"/>
    <w:rsid w:val="00F431FF"/>
    <w:rsid w:val="00FB2EB5"/>
    <w:rsid w:val="00FC299F"/>
    <w:rsid w:val="00FC6123"/>
    <w:rsid w:val="00FF6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</w:p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pPr>
      <w:autoSpaceDE/>
      <w:autoSpaceDN/>
    </w:pPr>
    <w:rPr>
      <w:rFonts w:ascii="Tahoma" w:hAnsi="Tahoma" w:cs="Tahoma"/>
      <w:sz w:val="16"/>
      <w:szCs w:val="1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footnote text"/>
    <w:basedOn w:val="a"/>
    <w:semiHidden/>
    <w:rsid w:val="000A73B6"/>
  </w:style>
  <w:style w:type="character" w:styleId="a7">
    <w:name w:val="footnote reference"/>
    <w:semiHidden/>
    <w:rsid w:val="000A73B6"/>
    <w:rPr>
      <w:rFonts w:cs="Times New Roman"/>
      <w:vertAlign w:val="superscript"/>
    </w:rPr>
  </w:style>
  <w:style w:type="character" w:styleId="a8">
    <w:name w:val="page number"/>
    <w:rsid w:val="002E45DF"/>
    <w:rPr>
      <w:rFonts w:cs="Times New Roman"/>
    </w:rPr>
  </w:style>
  <w:style w:type="paragraph" w:customStyle="1" w:styleId="ConsPlusNonformat">
    <w:name w:val="ConsPlusNonformat"/>
    <w:rsid w:val="009836AF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2034</Words>
  <Characters>11598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consultant</Company>
  <LinksUpToDate>false</LinksUpToDate>
  <CharactersWithSpaces>13605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PROF-ParshikovaAA</dc:creator>
  <cp:lastModifiedBy>Admin</cp:lastModifiedBy>
  <cp:revision>2</cp:revision>
  <cp:lastPrinted>2014-04-15T22:31:00Z</cp:lastPrinted>
  <dcterms:created xsi:type="dcterms:W3CDTF">2014-05-16T01:28:00Z</dcterms:created>
  <dcterms:modified xsi:type="dcterms:W3CDTF">2014-05-16T01:28:00Z</dcterms:modified>
</cp:coreProperties>
</file>