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30" w:rsidRPr="004120B6" w:rsidRDefault="008B2472" w:rsidP="00DD4430">
      <w:pPr>
        <w:pStyle w:val="2"/>
        <w:shd w:val="clear" w:color="auto" w:fill="F7F7F7"/>
        <w:spacing w:before="168" w:beforeAutospacing="0" w:after="168" w:afterAutospacing="0" w:line="360" w:lineRule="atLeast"/>
        <w:textAlignment w:val="baseline"/>
        <w:rPr>
          <w:rFonts w:ascii="Arial" w:hAnsi="Arial" w:cs="Arial"/>
          <w:b w:val="0"/>
          <w:bCs w:val="0"/>
        </w:rPr>
      </w:pPr>
      <w:hyperlink r:id="rId4" w:history="1">
        <w:r w:rsidR="00DD4430" w:rsidRPr="004120B6">
          <w:rPr>
            <w:rStyle w:val="a5"/>
            <w:rFonts w:ascii="Arial" w:hAnsi="Arial" w:cs="Arial"/>
            <w:b w:val="0"/>
            <w:bCs w:val="0"/>
            <w:color w:val="auto"/>
            <w:bdr w:val="none" w:sz="0" w:space="0" w:color="auto" w:frame="1"/>
          </w:rPr>
          <w:t>Сведения о доходах, расходах, об имуществе и обязательствах имущественного характера лиц, замещающих муниципальные должности Нолинского района Кировской области Депутаты Нолинской районной Думы и члены их семей за 2018 год.</w:t>
        </w:r>
      </w:hyperlink>
    </w:p>
    <w:p w:rsidR="00DD4430" w:rsidRPr="004120B6" w:rsidRDefault="00DD4430" w:rsidP="00DD4430">
      <w:pPr>
        <w:textAlignment w:val="baseline"/>
        <w:rPr>
          <w:rFonts w:ascii="Arial" w:hAnsi="Arial" w:cs="Arial"/>
          <w:sz w:val="21"/>
          <w:szCs w:val="21"/>
        </w:rPr>
      </w:pPr>
      <w:r w:rsidRPr="004120B6">
        <w:rPr>
          <w:rFonts w:ascii="Arial" w:hAnsi="Arial" w:cs="Arial"/>
          <w:sz w:val="21"/>
          <w:szCs w:val="21"/>
        </w:rPr>
        <w:t>Подробности</w:t>
      </w:r>
    </w:p>
    <w:p w:rsidR="00DD4430" w:rsidRPr="004120B6" w:rsidRDefault="00DD4430" w:rsidP="00DD4430">
      <w:pPr>
        <w:textAlignment w:val="baseline"/>
        <w:rPr>
          <w:rFonts w:ascii="Arial" w:hAnsi="Arial" w:cs="Arial"/>
          <w:sz w:val="21"/>
          <w:szCs w:val="21"/>
        </w:rPr>
      </w:pPr>
      <w:r w:rsidRPr="004120B6">
        <w:rPr>
          <w:rFonts w:ascii="Arial" w:hAnsi="Arial" w:cs="Arial"/>
          <w:sz w:val="21"/>
          <w:szCs w:val="21"/>
        </w:rPr>
        <w:t> </w:t>
      </w:r>
    </w:p>
    <w:p w:rsidR="00DD4430" w:rsidRPr="004120B6" w:rsidRDefault="00DD4430" w:rsidP="00DD4430">
      <w:pPr>
        <w:ind w:left="720" w:right="120"/>
        <w:textAlignment w:val="baseline"/>
        <w:rPr>
          <w:rFonts w:ascii="Arial" w:hAnsi="Arial" w:cs="Arial"/>
          <w:sz w:val="21"/>
          <w:szCs w:val="21"/>
        </w:rPr>
      </w:pPr>
      <w:r w:rsidRPr="004120B6">
        <w:rPr>
          <w:rFonts w:ascii="Arial" w:hAnsi="Arial" w:cs="Arial"/>
          <w:sz w:val="21"/>
          <w:szCs w:val="21"/>
        </w:rPr>
        <w:t>Создано 29.04.2019 09:51 </w:t>
      </w:r>
    </w:p>
    <w:p w:rsidR="00DD4430" w:rsidRPr="004120B6" w:rsidRDefault="00DD4430" w:rsidP="00DD4430">
      <w:pPr>
        <w:ind w:left="720" w:right="120"/>
        <w:textAlignment w:val="baseline"/>
        <w:rPr>
          <w:rFonts w:ascii="Arial" w:hAnsi="Arial" w:cs="Arial"/>
          <w:sz w:val="21"/>
          <w:szCs w:val="21"/>
        </w:rPr>
      </w:pPr>
      <w:r w:rsidRPr="004120B6">
        <w:rPr>
          <w:rFonts w:ascii="Arial" w:hAnsi="Arial" w:cs="Arial"/>
          <w:sz w:val="21"/>
          <w:szCs w:val="21"/>
        </w:rPr>
        <w:t>Автор: Вера Геннадьевна</w:t>
      </w:r>
    </w:p>
    <w:tbl>
      <w:tblPr>
        <w:tblW w:w="15309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250"/>
        <w:gridCol w:w="4756"/>
        <w:gridCol w:w="5330"/>
        <w:gridCol w:w="2391"/>
        <w:gridCol w:w="2582"/>
      </w:tblGrid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ФИО,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Перечень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Декларированный годовой доход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Ашихмин Юрий Владимирович,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несовершеннолетний сын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57,0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Опель Астра;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мотоцикл ИЖ Планета5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565 203,63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346 101,24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Багаев Владимир Александрович, депутат Нолинской районной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½ доли квартира, 60,4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60,4 кв.м., Россия; 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LADA, 212140; лодка моторная.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1 166 300,05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Бурова Ираида Васильевна,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квартира, 85,7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 собственность)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 для инд.жил.строительства,930 кв.м.,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здание закусочной – кафе, 127,5 кв.м, Россия 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26,0 кв.м, Россия (индивидуальная)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CHEVROLET NIVA 212300-55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1 140 482,53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106 955,99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Буторин Борис Борисович,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940 кв.м.,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½ доли квартира, 65,4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квартира, 61,0 кв.м., Россия, (общая);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22,8 кв.м, Россия, (индивидуальная)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1494 кв.м.,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24,4 кв.м., Россия; 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½ доли квартира, 65,4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квартира, 61,0 кв.м., Россия, (общая);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940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гараж, 22,8 кв.м, Россия, 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1494 кв.м.,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Renault Duster,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Toyota Corolla;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Daewoo Matiz MX.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120B6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1 347 899,35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673 181,97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Ворончихин Владимир Алексеевич,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58,4 кв.м., Россия; (долевое);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43,6 кв.м., Россия, (долевая);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58,4 кв.м., Россия; (долевое);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43,6 кв.м., Россия, (долевая);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Лада, 217030;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Лада 217030;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МТЗ-80л.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1 035 716,00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Вязников Илья Александрович,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 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50 кв.м.,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416 177,74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Дурсина Анна Александровна,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несовершеннолетняя дочь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несовершеннолетний сын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несовершеннолетний сын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40,5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40,5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40,5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ВАЗ 21230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296 677,28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399 574,00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Елькина Валентина Александровна, депутат Нолинской районной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1/3 доли квартира, 72,6 кв.м., Россия, (долевая);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337 373,88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Зыкина Ольга Ивановна,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несовершеннолетний сын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1/3 доли Земельный участок, 4872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1/3 доли, Жилой дом, 37,7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1/3 доли Земельный участок, 4872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1/3 доли, Жилой дом, 37,7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1/3 доли Земельный участок, 4872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1/3 доли, Жилой дом, 37,7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CHEVROLET AVEO,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337 722,59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321 506,08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3 966,20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 xml:space="preserve">Корепанов Александр Николаевич, депутат </w:t>
            </w: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 xml:space="preserve">1/4 доли квартира, 59,1 кв.м., Россия, </w:t>
            </w: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((безвозмездное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16,7 кв.м, Россия, (индивидуальная)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650/1564 кв.м., Россия,(безвозмездное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32,2 кв.м., Россия, 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70000 кв.м., Россия,(аренда)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650/1564 кв.м., Россия,(общая долевая);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½ доли,  Жилой дом, 32,2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1/4 доли квартира, 59,1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16,7 кв.м, Россия, (безвозмездное пользование)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1/4 доли квартира, 59,1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ВАЗ 21214,2015;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КАМАЗ  65115-62;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КАМАЗ  65115-62;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прицеп,С8465-10;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прицеп, С8465-10,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прицеп тракторный, 2ПТС-4М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502 560,51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12 377,94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Кошурникова Ольга Алексеевна, депутат Нолинской районной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17,2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56 кв.м., Россия; 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16 кв.м.,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413 251,28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Назмеев Фидоиль Равильевич,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61,7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61,7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168 669,50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164 563,92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Перминова Елена Валентиновна,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27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19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27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19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661 032,12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Пигозина Елена Владимировна,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28,1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30,6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квартира, 52,9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24 кв.м,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38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огородный земельный участок, 600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52,9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огородный земельный участок, 600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24 кв.м,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38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(аренда на период владения)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Шевроле Нива 212300-55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MITSUBISHI ASX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792 739,30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724 873,88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Реутов Николай Анатольевич,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 квартира, 33,4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Квартира, 21,0кв.м,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LADA 213100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232 595,51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203 984,69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Самарцев Вячеслав Николаевич,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68,8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(общая совместная);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408 кв.м., Россия,(аренда)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1223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771кв.м.,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749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700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54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68,8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(общая совместная);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295 249,00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129 054,46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Сомова Светлана Геннадьевна,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1/3 доли  квартира, 59,7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29,0кв.м.,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           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1/3 доли здание цеха лесопиления, 220,0 кв.м,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ВАЗ-21440,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УАЗ-3741,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СЗАП-8357,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352 551,26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Хорев Вячеслав Геннадьевич,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44,7кв.м, Россия (индивидуальная)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54,0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1187,0 кв.м., Россия,(совместная)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54,0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 Земельный участок, 1187,0 кв.м., Россия,(совместная)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Черри Тиго 11;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Грейт Вол Сафе;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1 016 981,28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135 600,00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Щеголев Николай Алексеевич,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Жилой дом, 63,0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 для инд.жил.стр-ва, 700,0 кв.м., Россия,(индивидуальная)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566,0 кв.м., Россия, (аренда, бессрочно);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Жилой дом, 63,0 кв.м., Россия;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Земельный участок, 566,0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           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ВАЗ 21214 Нива;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Форд Фокус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(совместная)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ВАЗ 21214 Нива;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Форд Фокус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(совместная)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576 967,24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101 688,00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D4430" w:rsidRPr="004120B6" w:rsidTr="00DD4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Чирков Михаил Юрьевич, депутат Нолинской районной Думы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супруга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 квартира, 63,3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50,0кв.м.,Россия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(общая совместная),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гараж, 20,0 кв.м, Россия, (индивидуальная);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½ доли многофункциональное помещение, 286 кв.м, 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50,0кв.м.,Россия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(общая совместная),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63,3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квартира, 63,3 кв.м., Россия,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(безвозмездное пользование);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ЛАДА GFLI30VESTA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513 064,96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195 551,36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DD4430" w:rsidRPr="004120B6" w:rsidRDefault="00DD4430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4120B6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</w:tbl>
    <w:p w:rsidR="001F1B66" w:rsidRDefault="001F1B66" w:rsidP="001C34A2"/>
    <w:p w:rsidR="001F1B66" w:rsidRDefault="001F1B66">
      <w:pPr>
        <w:spacing w:after="0" w:line="240" w:lineRule="auto"/>
      </w:pPr>
      <w:r>
        <w:lastRenderedPageBreak/>
        <w:br w:type="page"/>
      </w:r>
    </w:p>
    <w:p w:rsidR="001F1B66" w:rsidRDefault="001F1B66" w:rsidP="001F1B66">
      <w:pPr>
        <w:pStyle w:val="2"/>
        <w:spacing w:before="168" w:beforeAutospacing="0" w:after="168" w:afterAutospacing="0" w:line="360" w:lineRule="atLeast"/>
        <w:textAlignment w:val="baseline"/>
        <w:rPr>
          <w:rFonts w:ascii="Arial" w:hAnsi="Arial" w:cs="Arial"/>
          <w:b w:val="0"/>
          <w:bCs w:val="0"/>
          <w:color w:val="777777"/>
        </w:rPr>
      </w:pPr>
      <w:hyperlink r:id="rId5" w:history="1">
        <w:r>
          <w:rPr>
            <w:rStyle w:val="a5"/>
            <w:rFonts w:ascii="Arial" w:hAnsi="Arial" w:cs="Arial"/>
            <w:b w:val="0"/>
            <w:bCs w:val="0"/>
            <w:color w:val="000000"/>
            <w:bdr w:val="none" w:sz="0" w:space="0" w:color="auto" w:frame="1"/>
          </w:rPr>
          <w:t>Сведения о доходах, расходах, об имуществе и обязательствах имущественного характера лиц, замещающих должности муниципальной службы Нолинской районной Думы и членов их семей за 2018 год</w:t>
        </w:r>
      </w:hyperlink>
    </w:p>
    <w:p w:rsidR="001F1B66" w:rsidRPr="001F1B66" w:rsidRDefault="001F1B66" w:rsidP="001F1B66">
      <w:pPr>
        <w:pStyle w:val="a3"/>
        <w:spacing w:before="168" w:beforeAutospacing="0" w:after="168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1F1B66">
        <w:rPr>
          <w:rStyle w:val="a4"/>
          <w:rFonts w:ascii="Arial" w:hAnsi="Arial" w:cs="Arial"/>
          <w:sz w:val="21"/>
          <w:szCs w:val="21"/>
          <w:bdr w:val="none" w:sz="0" w:space="0" w:color="auto" w:frame="1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Нолинской районной Думы и членов их семей за 2018 год</w:t>
      </w:r>
    </w:p>
    <w:p w:rsidR="001F1B66" w:rsidRPr="001F1B66" w:rsidRDefault="001F1B66" w:rsidP="001F1B66">
      <w:pPr>
        <w:pStyle w:val="a3"/>
        <w:spacing w:before="168" w:beforeAutospacing="0" w:after="168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1F1B66">
        <w:rPr>
          <w:rStyle w:val="a4"/>
          <w:rFonts w:ascii="Arial" w:hAnsi="Arial" w:cs="Arial"/>
          <w:sz w:val="21"/>
          <w:szCs w:val="21"/>
          <w:bdr w:val="none" w:sz="0" w:space="0" w:color="auto" w:frame="1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47"/>
        <w:gridCol w:w="3089"/>
        <w:gridCol w:w="2068"/>
        <w:gridCol w:w="1683"/>
        <w:gridCol w:w="1613"/>
      </w:tblGrid>
      <w:tr w:rsidR="001F1B66" w:rsidRPr="001F1B66" w:rsidTr="001F1B6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ФИО, должность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перечень объектов недвижимого имущества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перечень транспортных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декларированный годовой доход</w:t>
            </w:r>
          </w:p>
        </w:tc>
      </w:tr>
      <w:tr w:rsidR="001F1B66" w:rsidRPr="001F1B66" w:rsidTr="001F1B6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1.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Громова Валентина Леонидовна, председатель контрольно-счётной комиссии Нолинского района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супруг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квартира 73,4 кв.м., Россия, (собственность);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земельный участок под ИЖС, 1000 кв.м., Россия, (собственность).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квартира 73,4 кв.м. Россия, (собственность).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квартира 73,4 кв.м., Россия, (пользование).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-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Мотоцикл ИЖ-П-5К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475608,86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245928,59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 </w:t>
            </w:r>
          </w:p>
          <w:p w:rsidR="001F1B66" w:rsidRPr="001F1B66" w:rsidRDefault="001F1B66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sz w:val="21"/>
                <w:szCs w:val="21"/>
              </w:rPr>
            </w:pPr>
            <w:r w:rsidRPr="001F1B66">
              <w:rPr>
                <w:sz w:val="21"/>
                <w:szCs w:val="21"/>
              </w:rPr>
              <w:t>-</w:t>
            </w:r>
          </w:p>
        </w:tc>
      </w:tr>
    </w:tbl>
    <w:p w:rsidR="00243221" w:rsidRPr="001F1B66" w:rsidRDefault="00243221" w:rsidP="001C34A2"/>
    <w:sectPr w:rsidR="00243221" w:rsidRPr="001F1B6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1F1B66"/>
    <w:rsid w:val="00243221"/>
    <w:rsid w:val="0025133F"/>
    <w:rsid w:val="0033018F"/>
    <w:rsid w:val="003D090D"/>
    <w:rsid w:val="004120B6"/>
    <w:rsid w:val="004E4A62"/>
    <w:rsid w:val="00553AA0"/>
    <w:rsid w:val="00595A02"/>
    <w:rsid w:val="00727EB8"/>
    <w:rsid w:val="00777841"/>
    <w:rsid w:val="00807380"/>
    <w:rsid w:val="008823B5"/>
    <w:rsid w:val="008B2472"/>
    <w:rsid w:val="008C09C5"/>
    <w:rsid w:val="0097184D"/>
    <w:rsid w:val="009F48C4"/>
    <w:rsid w:val="00A22E7B"/>
    <w:rsid w:val="00A23DD1"/>
    <w:rsid w:val="00BE110E"/>
    <w:rsid w:val="00C76735"/>
    <w:rsid w:val="00DD443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85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75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h1aadcdlcf4a.xn--p1ai/index.php?option=com_content&amp;view=article&amp;id=11291:svedeniya-o-dokhodakh-raskhodakh-ob-imushchestve-i-obyazatelstvakh-imushchestvennogo-kharaktera-lits-zameshchayushchikh-dolzhnosti-munitsipalnoj-sluzhby-nolinskoj-rajonnoj-dumy-i-chlenov-ikh-semej-za-2018-god&amp;catid=1267:svedeniya-o-dokhodakh-raskhodakh-ob-imushchestve-i-obyazatelstvakh-imushchestvennogo-kharaktera&amp;Itemid=1461" TargetMode="External"/><Relationship Id="rId4" Type="http://schemas.openxmlformats.org/officeDocument/2006/relationships/hyperlink" Target="http://xn--h1aadcdlcf4a.xn--p1ai/index.php?option=com_content&amp;view=article&amp;id=11190:svedeniya-o-dokhodakh-raskhodakh-ob-imushchestve-i-obyazatelstvakh-imushchestvennogo-kharaktera-lits-zameshchayushchikh-munitsipalnye-dolzhnosti-nolinskogo-rajona-kirovskoj-oblasti-deputaty-nolinskoj-rajonnoj-dumy-i-chleny-ikh-semej-za-2018-god&amp;catid=114:%D1%80%D0%B0%D0%B9%D0%BE%D0%BD%D0%BD%D0%B0%D1%8F-%D0%B4%D1%83%D0%BC%D0%B0&amp;Itemid=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2019-11-04T06:48:00Z</dcterms:modified>
</cp:coreProperties>
</file>