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5" w:rsidRPr="00FB5E85" w:rsidRDefault="00FB5E85" w:rsidP="00FB5E85">
      <w:pPr>
        <w:shd w:val="clear" w:color="auto" w:fill="EDEDED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Сведения о доходах, расходах, об имуществе и обязательствах имущественного характера должностных лиц, замещающих в МР "Каякентский район" муниципальные должности и должности главы местной администрации по контракту за отчётный период 2017 года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(администрации) 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0"/>
        <w:gridCol w:w="1163"/>
        <w:gridCol w:w="1627"/>
        <w:gridCol w:w="959"/>
        <w:gridCol w:w="1097"/>
        <w:gridCol w:w="2176"/>
        <w:gridCol w:w="1445"/>
        <w:gridCol w:w="959"/>
        <w:gridCol w:w="1265"/>
        <w:gridCol w:w="1944"/>
      </w:tblGrid>
      <w:tr w:rsidR="00FB5E85" w:rsidRPr="00FB5E85" w:rsidTr="00FB5E85">
        <w:trPr>
          <w:trHeight w:val="390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Гаджиев Магомедэмин Нурутдинович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1 177 626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легковое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MitsubishiOutlander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841 798,86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68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председателя Собрания депутатов 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Багамаев Магомедрасул Ахсабарович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1 024 372,98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140 144,47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lastRenderedPageBreak/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председателя контрольно-счётной палаты 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Джабраилов Нариман Арикович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432 476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125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ГАЗ (Газель 401)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399 317,13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500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lastRenderedPageBreak/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«сельсовет Сагасидейбукский»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Алиев Ильяс Гасанович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369 046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89 963,76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  нет;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 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240;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Каранайаул»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Кубатов Насритдин Ибрагимович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Фамилия, имя, отчество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337 956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2000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Ваз 217230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20000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820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312 259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820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  нет;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 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820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227;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820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Первомайское»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1350"/>
        <w:gridCol w:w="1755"/>
        <w:gridCol w:w="1020"/>
        <w:gridCol w:w="1140"/>
        <w:gridCol w:w="1260"/>
        <w:gridCol w:w="1725"/>
        <w:gridCol w:w="1020"/>
        <w:gridCol w:w="1290"/>
        <w:gridCol w:w="2010"/>
      </w:tblGrid>
      <w:tr w:rsidR="00FB5E85" w:rsidRPr="00FB5E85" w:rsidTr="00FB5E85">
        <w:trPr>
          <w:trHeight w:val="390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Алиев Шамиль Магомедович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390 539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Ваз 217230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1250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  1320;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 1320;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 1320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68;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400,1;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1250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820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227;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820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Утамыш»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lastRenderedPageBreak/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Алиев Джамалутдин Аминович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468 816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     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     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lastRenderedPageBreak/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«сельсовет Алходжакентский»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Абуев Абу Расулович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513 952,87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ВАЗ 21236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     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lastRenderedPageBreak/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Усемикент»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1350"/>
        <w:gridCol w:w="1755"/>
        <w:gridCol w:w="1020"/>
        <w:gridCol w:w="1140"/>
        <w:gridCol w:w="1260"/>
        <w:gridCol w:w="1725"/>
        <w:gridCol w:w="1020"/>
        <w:gridCol w:w="1290"/>
        <w:gridCol w:w="2010"/>
      </w:tblGrid>
      <w:tr w:rsidR="00FB5E85" w:rsidRPr="00FB5E85" w:rsidTr="00FB5E85">
        <w:trPr>
          <w:trHeight w:val="390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Казбеков Магомедзапир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Анварович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замещающего соответствующую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420707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75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ГАЗ 3102;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ВАЗ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2104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  1344;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 1344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«сельсовет Новокаякентский»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Агаев Шамиль Казимбекович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  счет которых совершена сделка по приобретению ценных  бумаг, акаций (долей участия, паев в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559 311,54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500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141 298,48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«сельсовет Нововикринский»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1350"/>
        <w:gridCol w:w="1755"/>
        <w:gridCol w:w="1020"/>
        <w:gridCol w:w="1140"/>
        <w:gridCol w:w="1260"/>
        <w:gridCol w:w="1725"/>
        <w:gridCol w:w="1020"/>
        <w:gridCol w:w="1290"/>
        <w:gridCol w:w="2010"/>
      </w:tblGrid>
      <w:tr w:rsidR="00FB5E85" w:rsidRPr="00FB5E85" w:rsidTr="00FB5E85">
        <w:trPr>
          <w:trHeight w:val="390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Магомедов Набигулла Рамазанович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отчетный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  счет которых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463 101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450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70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Ваз 217230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1250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226 662,49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  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 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 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 квартира;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2)квартира;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42,1;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42,1;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42,1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Башлыкент»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lastRenderedPageBreak/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1350"/>
        <w:gridCol w:w="1755"/>
        <w:gridCol w:w="1020"/>
        <w:gridCol w:w="1140"/>
        <w:gridCol w:w="1260"/>
        <w:gridCol w:w="1725"/>
        <w:gridCol w:w="1020"/>
        <w:gridCol w:w="1290"/>
        <w:gridCol w:w="2010"/>
      </w:tblGrid>
      <w:tr w:rsidR="00FB5E85" w:rsidRPr="00FB5E85" w:rsidTr="00FB5E85">
        <w:trPr>
          <w:trHeight w:val="390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Гаджиарсланов Магомед-Али Гаджиарсланович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339 876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Тойота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Камри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376 940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  нет;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 нет;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 нет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00;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lastRenderedPageBreak/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Капкайкент»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1350"/>
        <w:gridCol w:w="1755"/>
        <w:gridCol w:w="1020"/>
        <w:gridCol w:w="1140"/>
        <w:gridCol w:w="1260"/>
        <w:gridCol w:w="1725"/>
        <w:gridCol w:w="1020"/>
        <w:gridCol w:w="1290"/>
        <w:gridCol w:w="2010"/>
      </w:tblGrid>
      <w:tr w:rsidR="00FB5E85" w:rsidRPr="00FB5E85" w:rsidTr="00FB5E85">
        <w:trPr>
          <w:trHeight w:val="390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Амиров Магомедгаджи Зубайруевич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333 049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ВАЗ 21074;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Камаз 65115А;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Камаз 55111.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20000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218 666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500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Несовершеннолетний ребенок (без указания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1)  нет;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2) нет;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 нет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1)зем.участок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2)зем.участок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3)зем.участок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106,6;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106,6;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106,6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lastRenderedPageBreak/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Джаванкент»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0"/>
        <w:gridCol w:w="1350"/>
        <w:gridCol w:w="1740"/>
        <w:gridCol w:w="1005"/>
        <w:gridCol w:w="1140"/>
        <w:gridCol w:w="1485"/>
        <w:gridCol w:w="1560"/>
        <w:gridCol w:w="1005"/>
        <w:gridCol w:w="1290"/>
        <w:gridCol w:w="2010"/>
      </w:tblGrid>
      <w:tr w:rsidR="00FB5E85" w:rsidRPr="00FB5E85" w:rsidTr="00FB5E85">
        <w:trPr>
          <w:trHeight w:val="390"/>
        </w:trPr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Султанахмедов Амирхан Сулейманович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341 001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ВАЗ 2107;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Джип Ниссан Потфандер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___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242 544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256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Дружба»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365"/>
        <w:gridCol w:w="1770"/>
        <w:gridCol w:w="1035"/>
        <w:gridCol w:w="1140"/>
        <w:gridCol w:w="1260"/>
        <w:gridCol w:w="1560"/>
        <w:gridCol w:w="1035"/>
        <w:gridCol w:w="1290"/>
        <w:gridCol w:w="2055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Гаджимагомедов Салих Курбанович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отчетный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средств, за  счет которых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332 853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126 401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174 644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зем.участок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800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141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lastRenderedPageBreak/>
        <w:t>главы МО «сельсовет Каякентский»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1363"/>
        <w:gridCol w:w="1767"/>
        <w:gridCol w:w="1034"/>
        <w:gridCol w:w="1139"/>
        <w:gridCol w:w="1260"/>
        <w:gridCol w:w="1558"/>
        <w:gridCol w:w="1034"/>
        <w:gridCol w:w="1305"/>
        <w:gridCol w:w="2053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Гусейнов Анвар Магомедович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04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Гусейновым А.М. сведения, в порядке и сроки, установленными Законом РД от 29.12.2017 года № 109, не представлены.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lastRenderedPageBreak/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председателя Собрания депутатов МО «сельсовет Каякентский»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1363"/>
        <w:gridCol w:w="1767"/>
        <w:gridCol w:w="1034"/>
        <w:gridCol w:w="1139"/>
        <w:gridCol w:w="1260"/>
        <w:gridCol w:w="1558"/>
        <w:gridCol w:w="1034"/>
        <w:gridCol w:w="1305"/>
        <w:gridCol w:w="2053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Максудов Рашид Магомедович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замещающего соответствующую должность</w:t>
            </w:r>
          </w:p>
        </w:tc>
        <w:tc>
          <w:tcPr>
            <w:tcW w:w="104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Максудовым Р.М. сведения, в порядке и сроки, установленными Законом РД от 29.12.2017 года № 109, не представлены.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Несовершеннолетний ребенок (без указания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lastRenderedPageBreak/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Приложение 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к постановлению администрации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МР «Каякентский район»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i/>
          <w:iCs/>
          <w:color w:val="333333"/>
          <w:szCs w:val="24"/>
          <w:lang w:eastAsia="ru-RU"/>
        </w:rPr>
        <w:t>от 21.01.2014г.№22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 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СВЕДЕНИЯ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i/>
          <w:iCs/>
          <w:color w:val="333333"/>
          <w:szCs w:val="24"/>
          <w:u w:val="single"/>
          <w:lang w:eastAsia="ru-RU"/>
        </w:rPr>
        <w:t>главы МО «село Герга»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(полное наименование должности)</w:t>
      </w:r>
    </w:p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за период с 1 января по 31 декабря 2017 года</w:t>
      </w:r>
    </w:p>
    <w:tbl>
      <w:tblPr>
        <w:tblW w:w="15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1363"/>
        <w:gridCol w:w="1767"/>
        <w:gridCol w:w="1034"/>
        <w:gridCol w:w="1139"/>
        <w:gridCol w:w="1260"/>
        <w:gridCol w:w="1558"/>
        <w:gridCol w:w="1034"/>
        <w:gridCol w:w="1305"/>
        <w:gridCol w:w="2053"/>
      </w:tblGrid>
      <w:tr w:rsidR="00FB5E85" w:rsidRPr="00FB5E85" w:rsidTr="00FB5E85">
        <w:trPr>
          <w:trHeight w:val="39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>Курбанов Абдулла Эскендерович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Годовой доход за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отчетный год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Перечень объектов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недвижимого имущества,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  счет которых совершена сделка по приобретению ценных  бумаг, акаций (долей участия, паев в уставных (складочных) капиталах организаций)*</w:t>
            </w:r>
          </w:p>
        </w:tc>
      </w:tr>
      <w:tr w:rsidR="00FB5E85" w:rsidRPr="00FB5E85" w:rsidTr="00FB5E85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недвижи-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транспорт-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объектов недви-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пло-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щадь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расположе-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Фамилия, имя, отчество лица,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 xml:space="preserve">замещающего </w:t>
            </w: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соответствующую должность</w:t>
            </w:r>
          </w:p>
        </w:tc>
        <w:tc>
          <w:tcPr>
            <w:tcW w:w="104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t xml:space="preserve">Курбановым А.Э. сведения, в порядке и сроки, установленными Законом РД от 29.12.2017 года </w:t>
            </w:r>
            <w:r w:rsidRPr="00FB5E8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№ 109, не представлены.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  <w:tr w:rsidR="00FB5E85" w:rsidRPr="00FB5E85" w:rsidTr="00FB5E85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 </w:t>
            </w:r>
          </w:p>
          <w:p w:rsidR="00FB5E85" w:rsidRPr="00FB5E85" w:rsidRDefault="00FB5E85" w:rsidP="00FB5E85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FB5E85">
              <w:rPr>
                <w:rFonts w:eastAsia="Times New Roman"/>
                <w:szCs w:val="24"/>
                <w:lang w:eastAsia="ru-RU"/>
              </w:rPr>
              <w:t>___</w:t>
            </w:r>
          </w:p>
        </w:tc>
      </w:tr>
    </w:tbl>
    <w:p w:rsidR="00FB5E85" w:rsidRPr="00FB5E85" w:rsidRDefault="00FB5E85" w:rsidP="00FB5E85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Cs w:val="24"/>
          <w:lang w:eastAsia="ru-RU"/>
        </w:rPr>
      </w:pPr>
      <w:r w:rsidRPr="00FB5E85">
        <w:rPr>
          <w:rFonts w:ascii="Helvetica" w:eastAsia="Times New Roman" w:hAnsi="Helvetica" w:cs="Helvetica"/>
          <w:color w:val="333333"/>
          <w:szCs w:val="24"/>
          <w:lang w:eastAsia="ru-RU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акаций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45EF1"/>
    <w:rsid w:val="00BE110E"/>
    <w:rsid w:val="00C76735"/>
    <w:rsid w:val="00F32F49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basedOn w:val="a0"/>
    <w:uiPriority w:val="20"/>
    <w:qFormat/>
    <w:rsid w:val="00FB5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2018-09-18T15:48:00Z</dcterms:modified>
</cp:coreProperties>
</file>