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0" w:rsidRPr="00A954D0" w:rsidRDefault="00A954D0" w:rsidP="00A954D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54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 депутатов Думы Зиминского муниципального района  и  членов их семьи для размещения в информационно-телекоммуникационной сети «Интернет» на официальных сайтах органов местного самоуправления Зиминского районного муниципального образования и предоставления этих сведений общероссийским  средствам массовой информации для опубликования</w:t>
      </w:r>
    </w:p>
    <w:p w:rsidR="00A954D0" w:rsidRPr="00A954D0" w:rsidRDefault="00A954D0" w:rsidP="00A954D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54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отчетный период с 01 января 2016 г. по 31 декабря 2016 г.</w:t>
      </w:r>
    </w:p>
    <w:p w:rsidR="00A954D0" w:rsidRPr="00A954D0" w:rsidRDefault="00A954D0" w:rsidP="00A954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54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1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3"/>
        <w:gridCol w:w="1411"/>
        <w:gridCol w:w="1875"/>
        <w:gridCol w:w="1497"/>
        <w:gridCol w:w="1198"/>
        <w:gridCol w:w="1443"/>
        <w:gridCol w:w="1413"/>
        <w:gridCol w:w="1385"/>
        <w:gridCol w:w="1756"/>
      </w:tblGrid>
      <w:tr w:rsidR="00A954D0" w:rsidRPr="00A954D0" w:rsidTr="00A954D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Фамилия, имя, отчество замещающего должность муниципальной службы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Декларированный  доход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Перечень объектов 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недвижимого имущества, принадлежащих 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на праве собственности или 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находящихся в пользовании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Перечень 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транспортных 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средств, 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принадлежащих 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на праве 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собственности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Сведения 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  капиталах 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периоду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 год (руб.)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Безбах Анатолий Иванович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Депутат, заместитель председателя Думы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1869606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 1/3 доли;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 1/3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3037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 грузовой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Трактор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Спецтехника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1)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УАЗ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31519-10;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2)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УАЗ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31512-10;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3)Nissan Atlas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1)Isuzu Elf;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2)КАМАЗ 43101;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3)КАМАЗ 4310;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ЗИЛ-131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МТЗ 82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1)ТДТ 55а;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2)Роспуск;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3)Прицеп бортовой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4)Гусеничный транспортер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5)Прицеп прочее ГКБ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Безбах Наталья Григорьевна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523274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участок, ½  доли;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3)Земельный 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участок, ½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2526/1578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30,7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4915/3070,9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Ваньков Владимир Алексеевич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Депутат, председатель Думы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790182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3)Квартира ½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75000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34,7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1)Автомобиль легковой;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2)Автомобиль грузовой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MAZDA CX-7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ISUZU ELF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Ванькова Татьяна Нефедовна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638973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 ½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75000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Горбачева Татьяна Михайловна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671918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Горбачев Михаил Васильевич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393417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Землянский Сергей Иванович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114890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2)Жилой дом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Землянская Наталья Георгиевна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Иванова Ольга 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Деомидовна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1174618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1)Земельный участок 1/3 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доли;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 1/3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1694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88,1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Легковой 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автомобиль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1)Toyota </w:t>
            </w: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RAUM;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Иванов Владимир Михайлович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1035407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Инжеваткина Наталья Спартаковна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1152747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Рено Дастер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Кренделев Александр Дмитриевич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209656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2)Жилой дом;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3)Квартира 1/3 доли;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4)квартира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4)Гараж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35,9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80,1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44,1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 грузовой-легковой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ССАНГ ЙОНГ Актион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Кренделева Валентина Евгеньевна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459625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1/3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Кузьмина Любовь Ивановна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458254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1)Квартира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1)Mazda MPV;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2)Toyota Funkargo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Москвитин Виктор Степанович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460037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 ½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Легковой автомобиль;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Грузовой автомобиль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Лада Приора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 66-11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Москвитина Галина Ивановна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86625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 ½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Моцкайтис Виталий Степанович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449578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Проданюк Людмила Яковлевна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556783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2)Жилой дом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Ситников Михаил Алексеевич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1463720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1)Земельный участок;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2)Земельный участок;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3)Дача;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4)Квартира ½ доли;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5)Квартира;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6)Автостоянка;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7)Магазин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8)Гараж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9)Гараж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802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1842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1842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149,8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Грузовой автомобиль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Toyota Тоyoice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Ситникова Светлана Михайловна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461751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1)Квартира ½ доли;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58,6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35, 8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Сутырин Сергей Петрович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859716,53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1)Жилой дом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Volvo XC90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954D0" w:rsidRPr="00A954D0" w:rsidTr="00A954D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Сутырина Надежда Петровна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382020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1)Квартира</w:t>
            </w:r>
          </w:p>
          <w:p w:rsidR="00A954D0" w:rsidRPr="00A954D0" w:rsidRDefault="00A954D0" w:rsidP="00A954D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2)Квартира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49,2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30,83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D0" w:rsidRPr="00A954D0" w:rsidRDefault="00A954D0" w:rsidP="00A954D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54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954D0" w:rsidRPr="00A954D0" w:rsidRDefault="00A954D0" w:rsidP="00A954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54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777F8"/>
    <w:rsid w:val="008C09C5"/>
    <w:rsid w:val="0097184D"/>
    <w:rsid w:val="00A954D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2017-06-19T10:23:00Z</dcterms:modified>
</cp:coreProperties>
</file>