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CFE" w:rsidRPr="00135A44" w:rsidRDefault="00F72CFE">
      <w:pPr>
        <w:rPr>
          <w:sz w:val="20"/>
        </w:rPr>
      </w:pPr>
    </w:p>
    <w:p w:rsidR="00F72CFE" w:rsidRPr="00135A44" w:rsidRDefault="00F72CFE" w:rsidP="00F72CFE">
      <w:pPr>
        <w:pStyle w:val="a8"/>
        <w:jc w:val="center"/>
        <w:rPr>
          <w:b/>
          <w:szCs w:val="24"/>
          <w:u w:val="single"/>
        </w:rPr>
      </w:pPr>
      <w:r w:rsidRPr="00135A44">
        <w:rPr>
          <w:b/>
          <w:szCs w:val="24"/>
        </w:rPr>
        <w:t>Сведения</w:t>
      </w:r>
      <w:r w:rsidRPr="00135A44">
        <w:rPr>
          <w:b/>
          <w:szCs w:val="24"/>
        </w:rPr>
        <w:br/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</w:t>
      </w:r>
      <w:r w:rsidR="0062375B" w:rsidRPr="00135A44">
        <w:rPr>
          <w:b/>
          <w:szCs w:val="24"/>
        </w:rPr>
        <w:t xml:space="preserve"> </w:t>
      </w:r>
      <w:r w:rsidR="004915FF" w:rsidRPr="00135A44">
        <w:rPr>
          <w:b/>
          <w:szCs w:val="24"/>
        </w:rPr>
        <w:t>Т</w:t>
      </w:r>
      <w:r w:rsidRPr="00135A44">
        <w:rPr>
          <w:b/>
          <w:szCs w:val="24"/>
          <w:u w:val="single"/>
        </w:rPr>
        <w:t>ерриториального органа Федеральной службы государственной статистики по Краснодарскому краю</w:t>
      </w:r>
    </w:p>
    <w:p w:rsidR="00F72CFE" w:rsidRPr="00135A44" w:rsidRDefault="00F72CFE" w:rsidP="00F72CFE">
      <w:pPr>
        <w:pStyle w:val="a8"/>
        <w:jc w:val="center"/>
        <w:rPr>
          <w:b/>
          <w:szCs w:val="24"/>
        </w:rPr>
      </w:pPr>
      <w:r w:rsidRPr="00135A44">
        <w:rPr>
          <w:b/>
          <w:szCs w:val="24"/>
        </w:rPr>
        <w:t xml:space="preserve">за </w:t>
      </w:r>
      <w:r w:rsidR="00E54F31" w:rsidRPr="00135A44">
        <w:rPr>
          <w:b/>
          <w:szCs w:val="24"/>
        </w:rPr>
        <w:t>отчетный период с 1 января 201</w:t>
      </w:r>
      <w:r w:rsidR="00135A44">
        <w:rPr>
          <w:b/>
          <w:szCs w:val="24"/>
        </w:rPr>
        <w:t>5</w:t>
      </w:r>
      <w:r w:rsidR="00E54F31" w:rsidRPr="00135A44">
        <w:rPr>
          <w:b/>
          <w:szCs w:val="24"/>
        </w:rPr>
        <w:t xml:space="preserve"> года по 31 декабря 201</w:t>
      </w:r>
      <w:r w:rsidR="00135A44">
        <w:rPr>
          <w:b/>
          <w:szCs w:val="24"/>
        </w:rPr>
        <w:t>5</w:t>
      </w:r>
      <w:r w:rsidRPr="00135A44">
        <w:rPr>
          <w:b/>
          <w:szCs w:val="24"/>
        </w:rPr>
        <w:t xml:space="preserve"> года, подлежащих размещению на официальном сайте</w:t>
      </w:r>
    </w:p>
    <w:p w:rsidR="00F72CFE" w:rsidRPr="00135A44" w:rsidRDefault="00F72CFE" w:rsidP="00F72CFE">
      <w:pPr>
        <w:pStyle w:val="a8"/>
        <w:jc w:val="center"/>
        <w:rPr>
          <w:b/>
          <w:szCs w:val="24"/>
        </w:rPr>
      </w:pPr>
      <w:r w:rsidRPr="00135A44">
        <w:rPr>
          <w:b/>
          <w:szCs w:val="24"/>
        </w:rPr>
        <w:t>Федеральной службы государственной статистики в соответствии с порядком размещения  указанных сведений</w:t>
      </w:r>
    </w:p>
    <w:p w:rsidR="0062375B" w:rsidRPr="00135A44" w:rsidRDefault="00F72CFE" w:rsidP="00F72CFE">
      <w:pPr>
        <w:pStyle w:val="a8"/>
        <w:jc w:val="center"/>
        <w:rPr>
          <w:b/>
          <w:szCs w:val="24"/>
        </w:rPr>
      </w:pPr>
      <w:r w:rsidRPr="00135A44">
        <w:rPr>
          <w:b/>
          <w:szCs w:val="24"/>
        </w:rPr>
        <w:t>на официальных  сайтах федеральных государственных органов, утвержденным Указом Президента Российской Федерации</w:t>
      </w:r>
    </w:p>
    <w:p w:rsidR="00F72CFE" w:rsidRPr="00135A44" w:rsidRDefault="00F72CFE" w:rsidP="00F72CFE">
      <w:pPr>
        <w:pStyle w:val="a8"/>
        <w:jc w:val="center"/>
        <w:rPr>
          <w:szCs w:val="24"/>
        </w:rPr>
      </w:pPr>
      <w:r w:rsidRPr="00135A44">
        <w:rPr>
          <w:b/>
          <w:szCs w:val="24"/>
        </w:rPr>
        <w:t xml:space="preserve"> от 18 июля 2013 г. №613</w:t>
      </w:r>
    </w:p>
    <w:p w:rsidR="00F72CFE" w:rsidRPr="00135A44" w:rsidRDefault="00F72CFE">
      <w:pPr>
        <w:rPr>
          <w:sz w:val="20"/>
        </w:rPr>
      </w:pPr>
    </w:p>
    <w:tbl>
      <w:tblPr>
        <w:tblW w:w="16018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417"/>
        <w:gridCol w:w="1276"/>
        <w:gridCol w:w="1701"/>
        <w:gridCol w:w="851"/>
        <w:gridCol w:w="850"/>
        <w:gridCol w:w="1252"/>
        <w:gridCol w:w="992"/>
        <w:gridCol w:w="875"/>
        <w:gridCol w:w="1535"/>
        <w:gridCol w:w="1442"/>
        <w:gridCol w:w="1701"/>
      </w:tblGrid>
      <w:tr w:rsidR="00135A44" w:rsidRPr="00135A44" w:rsidTr="00135A44">
        <w:trPr>
          <w:trHeight w:val="769"/>
        </w:trPr>
        <w:tc>
          <w:tcPr>
            <w:tcW w:w="567" w:type="dxa"/>
            <w:vMerge w:val="restart"/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№</w:t>
            </w:r>
          </w:p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proofErr w:type="gramStart"/>
            <w:r w:rsidRPr="00135A44">
              <w:rPr>
                <w:b/>
                <w:sz w:val="20"/>
              </w:rPr>
              <w:t>п</w:t>
            </w:r>
            <w:proofErr w:type="gramEnd"/>
            <w:r w:rsidRPr="00135A44">
              <w:rPr>
                <w:b/>
                <w:sz w:val="20"/>
              </w:rPr>
              <w:t>/п</w:t>
            </w:r>
          </w:p>
        </w:tc>
        <w:tc>
          <w:tcPr>
            <w:tcW w:w="1559" w:type="dxa"/>
            <w:vMerge w:val="restart"/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Фамилия и инициалы лица, чьи сведения размещаются</w:t>
            </w:r>
          </w:p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Замещаемая должность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567F62" w:rsidRPr="00135A44" w:rsidRDefault="00567F62" w:rsidP="006C7A7A">
            <w:pPr>
              <w:ind w:left="87"/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Транспортные средства</w:t>
            </w:r>
          </w:p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(вид, марка)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</w:tcBorders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Декларированный годовой доход</w:t>
            </w:r>
          </w:p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(руб.)</w:t>
            </w:r>
          </w:p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</w:p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135A44" w:rsidRPr="00135A44" w:rsidTr="00135A44">
        <w:trPr>
          <w:trHeight w:val="566"/>
        </w:trPr>
        <w:tc>
          <w:tcPr>
            <w:tcW w:w="567" w:type="dxa"/>
            <w:vMerge/>
          </w:tcPr>
          <w:p w:rsidR="00567F62" w:rsidRPr="00135A44" w:rsidRDefault="00567F62" w:rsidP="00A62E93">
            <w:pPr>
              <w:pStyle w:val="a8"/>
              <w:rPr>
                <w:b/>
                <w:sz w:val="20"/>
              </w:rPr>
            </w:pPr>
          </w:p>
        </w:tc>
        <w:tc>
          <w:tcPr>
            <w:tcW w:w="1559" w:type="dxa"/>
            <w:vMerge/>
          </w:tcPr>
          <w:p w:rsidR="00567F62" w:rsidRPr="00135A44" w:rsidRDefault="00567F62" w:rsidP="00A62E93">
            <w:pPr>
              <w:pStyle w:val="a8"/>
              <w:rPr>
                <w:b/>
                <w:sz w:val="20"/>
              </w:rPr>
            </w:pPr>
          </w:p>
        </w:tc>
        <w:tc>
          <w:tcPr>
            <w:tcW w:w="1417" w:type="dxa"/>
            <w:vMerge/>
          </w:tcPr>
          <w:p w:rsidR="00567F62" w:rsidRPr="00135A44" w:rsidRDefault="00567F62" w:rsidP="00A62E93">
            <w:pPr>
              <w:pStyle w:val="a8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вид </w:t>
            </w:r>
          </w:p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вид </w:t>
            </w:r>
          </w:p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площадь</w:t>
            </w:r>
          </w:p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страна расположения</w:t>
            </w:r>
          </w:p>
        </w:tc>
        <w:tc>
          <w:tcPr>
            <w:tcW w:w="1252" w:type="dxa"/>
            <w:tcBorders>
              <w:top w:val="single" w:sz="4" w:space="0" w:color="auto"/>
              <w:right w:val="single" w:sz="4" w:space="0" w:color="auto"/>
            </w:tcBorders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вид</w:t>
            </w:r>
          </w:p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площадь</w:t>
            </w:r>
          </w:p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(кв. м)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</w:tcPr>
          <w:p w:rsidR="00567F62" w:rsidRPr="00135A44" w:rsidRDefault="00567F62" w:rsidP="006C7A7A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страна расположения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567F62" w:rsidRPr="00135A44" w:rsidRDefault="00567F62" w:rsidP="00A62E93">
            <w:pPr>
              <w:pStyle w:val="a8"/>
              <w:rPr>
                <w:b/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567F62" w:rsidRPr="00135A44" w:rsidRDefault="00567F62" w:rsidP="00A62E93">
            <w:pPr>
              <w:pStyle w:val="a8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567F62" w:rsidRPr="00135A44" w:rsidRDefault="00567F62" w:rsidP="00A62E93">
            <w:pPr>
              <w:pStyle w:val="a8"/>
              <w:rPr>
                <w:b/>
                <w:sz w:val="20"/>
              </w:rPr>
            </w:pPr>
          </w:p>
        </w:tc>
      </w:tr>
      <w:tr w:rsidR="00135A44" w:rsidRPr="00135A44" w:rsidTr="00135A44">
        <w:trPr>
          <w:trHeight w:val="268"/>
        </w:trPr>
        <w:tc>
          <w:tcPr>
            <w:tcW w:w="567" w:type="dxa"/>
            <w:vMerge w:val="restart"/>
          </w:tcPr>
          <w:p w:rsidR="00011EAB" w:rsidRPr="00135A44" w:rsidRDefault="00011EAB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1</w:t>
            </w:r>
          </w:p>
        </w:tc>
        <w:tc>
          <w:tcPr>
            <w:tcW w:w="1559" w:type="dxa"/>
            <w:vMerge w:val="restart"/>
          </w:tcPr>
          <w:p w:rsidR="00011EAB" w:rsidRPr="00135A44" w:rsidRDefault="00011EAB" w:rsidP="008E5B4D">
            <w:pPr>
              <w:pStyle w:val="a8"/>
              <w:rPr>
                <w:sz w:val="20"/>
              </w:rPr>
            </w:pPr>
            <w:proofErr w:type="spellStart"/>
            <w:r w:rsidRPr="00135A44">
              <w:rPr>
                <w:sz w:val="20"/>
              </w:rPr>
              <w:t>Курнякова</w:t>
            </w:r>
            <w:proofErr w:type="spellEnd"/>
          </w:p>
          <w:p w:rsidR="00011EAB" w:rsidRPr="00135A44" w:rsidRDefault="00011EAB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Татьяна</w:t>
            </w:r>
          </w:p>
          <w:p w:rsidR="00011EAB" w:rsidRPr="00135A44" w:rsidRDefault="00011EAB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011EAB" w:rsidRPr="00135A44" w:rsidRDefault="00F6418A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</w:t>
            </w:r>
            <w:r w:rsidR="00011EAB" w:rsidRPr="00135A44">
              <w:rPr>
                <w:sz w:val="20"/>
              </w:rPr>
              <w:t>уководитель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24650F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</w:t>
            </w:r>
            <w:r w:rsidR="00011EAB" w:rsidRPr="00135A44">
              <w:rPr>
                <w:sz w:val="20"/>
              </w:rPr>
              <w:t>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AB" w:rsidRPr="00135A44" w:rsidRDefault="00011EAB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396</w:t>
            </w:r>
            <w:r w:rsidR="00E54F31" w:rsidRPr="00135A44">
              <w:rPr>
                <w:sz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top w:val="single" w:sz="4" w:space="0" w:color="auto"/>
              <w:right w:val="single" w:sz="4" w:space="0" w:color="auto"/>
            </w:tcBorders>
          </w:tcPr>
          <w:p w:rsidR="00011EAB" w:rsidRPr="00135A44" w:rsidRDefault="0024650F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</w:t>
            </w:r>
            <w:r w:rsidR="00011EAB" w:rsidRPr="00135A44">
              <w:rPr>
                <w:sz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62,8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1EAB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1EAB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1 485 634,20</w:t>
            </w:r>
          </w:p>
        </w:tc>
        <w:tc>
          <w:tcPr>
            <w:tcW w:w="1701" w:type="dxa"/>
            <w:vMerge w:val="restart"/>
          </w:tcPr>
          <w:p w:rsidR="00011EAB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135A44" w:rsidRPr="00135A44" w:rsidTr="00135A44">
        <w:trPr>
          <w:trHeight w:val="204"/>
        </w:trPr>
        <w:tc>
          <w:tcPr>
            <w:tcW w:w="567" w:type="dxa"/>
            <w:vMerge/>
          </w:tcPr>
          <w:p w:rsidR="00011EAB" w:rsidRPr="00135A44" w:rsidRDefault="00011EAB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011EAB" w:rsidRPr="00135A44" w:rsidRDefault="00011EAB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AB" w:rsidRPr="00135A44" w:rsidRDefault="0024650F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</w:t>
            </w:r>
            <w:r w:rsidR="00011EAB" w:rsidRPr="00135A44">
              <w:rPr>
                <w:sz w:val="20"/>
              </w:rPr>
              <w:t>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AB" w:rsidRPr="00135A44" w:rsidRDefault="00011EAB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400</w:t>
            </w:r>
            <w:r w:rsidR="00E54F31" w:rsidRPr="00135A44">
              <w:rPr>
                <w:sz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011EAB" w:rsidRPr="00135A44" w:rsidRDefault="00E54F31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1EAB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400,0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011EAB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167"/>
        </w:trPr>
        <w:tc>
          <w:tcPr>
            <w:tcW w:w="567" w:type="dxa"/>
            <w:vMerge/>
          </w:tcPr>
          <w:p w:rsidR="00011EAB" w:rsidRPr="00135A44" w:rsidRDefault="00011EAB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011EAB" w:rsidRPr="00135A44" w:rsidRDefault="00011EAB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AB" w:rsidRPr="00135A44" w:rsidRDefault="0024650F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</w:t>
            </w:r>
            <w:r w:rsidR="00011EAB" w:rsidRPr="00135A44">
              <w:rPr>
                <w:sz w:val="20"/>
              </w:rPr>
              <w:t>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AB" w:rsidRPr="00135A44" w:rsidRDefault="00011EAB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011EAB" w:rsidRPr="00135A44" w:rsidRDefault="00E54F31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1EAB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400,0 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011EAB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011EAB" w:rsidRPr="00135A44" w:rsidRDefault="00011EAB" w:rsidP="0062375B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182"/>
        </w:trPr>
        <w:tc>
          <w:tcPr>
            <w:tcW w:w="567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  <w:tcBorders>
              <w:right w:val="single" w:sz="4" w:space="0" w:color="auto"/>
            </w:tcBorders>
          </w:tcPr>
          <w:p w:rsidR="00E54F31" w:rsidRPr="00135A44" w:rsidRDefault="00E54F31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821,0</w:t>
            </w: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193"/>
        </w:trPr>
        <w:tc>
          <w:tcPr>
            <w:tcW w:w="567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35,1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183"/>
        </w:trPr>
        <w:tc>
          <w:tcPr>
            <w:tcW w:w="567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жилое строение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125,3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170"/>
        </w:trPr>
        <w:tc>
          <w:tcPr>
            <w:tcW w:w="567" w:type="dxa"/>
            <w:vMerge w:val="restart"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E54F31" w:rsidRPr="00135A44" w:rsidRDefault="007A1FFC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С</w:t>
            </w:r>
            <w:r w:rsidR="00E54F31" w:rsidRPr="00135A44">
              <w:rPr>
                <w:sz w:val="20"/>
              </w:rPr>
              <w:t>упруг</w:t>
            </w:r>
          </w:p>
        </w:tc>
        <w:tc>
          <w:tcPr>
            <w:tcW w:w="1417" w:type="dxa"/>
            <w:vMerge w:val="restart"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E54F31" w:rsidRPr="00135A44" w:rsidRDefault="00E54F31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7A1FFC" w:rsidP="002E407D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396</w:t>
            </w:r>
            <w:r w:rsidR="00E54F31" w:rsidRPr="00135A44">
              <w:rPr>
                <w:sz w:val="20"/>
              </w:rPr>
              <w:t>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E54F31" w:rsidRPr="00135A44" w:rsidRDefault="00E54F31" w:rsidP="002E407D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автомобиль легковой</w:t>
            </w:r>
          </w:p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  <w:lang w:val="en-US"/>
              </w:rPr>
              <w:t>Hyundai</w:t>
            </w:r>
            <w:r w:rsidRPr="00135A44">
              <w:rPr>
                <w:sz w:val="20"/>
              </w:rPr>
              <w:t xml:space="preserve"> </w:t>
            </w:r>
            <w:r w:rsidRPr="00135A44">
              <w:rPr>
                <w:sz w:val="20"/>
                <w:lang w:val="en-US"/>
              </w:rPr>
              <w:t>TVCSON</w:t>
            </w:r>
            <w:r w:rsidRPr="00135A44">
              <w:rPr>
                <w:sz w:val="20"/>
              </w:rPr>
              <w:t xml:space="preserve"> 2,06 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</w:tcBorders>
          </w:tcPr>
          <w:p w:rsidR="00E54F31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170 597,71</w:t>
            </w:r>
          </w:p>
        </w:tc>
        <w:tc>
          <w:tcPr>
            <w:tcW w:w="1701" w:type="dxa"/>
            <w:vMerge w:val="restart"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135A44" w:rsidRPr="00135A44" w:rsidTr="00721033">
        <w:trPr>
          <w:trHeight w:val="182"/>
        </w:trPr>
        <w:tc>
          <w:tcPr>
            <w:tcW w:w="567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E54F31" w:rsidRPr="00135A44" w:rsidRDefault="007A1FFC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2E407D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400,0 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E54F31" w:rsidRPr="00135A44" w:rsidRDefault="00E54F31" w:rsidP="002E407D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</w:p>
        </w:tc>
      </w:tr>
      <w:tr w:rsidR="00135A44" w:rsidRPr="00135A44" w:rsidTr="00721033">
        <w:trPr>
          <w:trHeight w:val="344"/>
        </w:trPr>
        <w:tc>
          <w:tcPr>
            <w:tcW w:w="567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821,0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E54F31" w:rsidRPr="00135A44" w:rsidRDefault="00E54F31" w:rsidP="00E54F31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E54F31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35,1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E54F31" w:rsidRPr="00135A44" w:rsidRDefault="00E54F31" w:rsidP="00E54F31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21033" w:rsidRPr="00135A44" w:rsidRDefault="00721033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автоприцеп бортовой КМЗ 828400</w:t>
            </w:r>
          </w:p>
          <w:p w:rsidR="00E54F31" w:rsidRPr="00135A44" w:rsidRDefault="00E54F31" w:rsidP="007A1FFC">
            <w:pPr>
              <w:pStyle w:val="a8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</w:p>
        </w:tc>
      </w:tr>
      <w:tr w:rsidR="00135A44" w:rsidRPr="00135A44" w:rsidTr="00135A44">
        <w:trPr>
          <w:trHeight w:val="150"/>
        </w:trPr>
        <w:tc>
          <w:tcPr>
            <w:tcW w:w="567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54F31" w:rsidRPr="00135A44" w:rsidRDefault="00E54F31" w:rsidP="00E54F31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E54F31" w:rsidRPr="00135A44" w:rsidRDefault="00E54F31" w:rsidP="00E54F31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жилое строение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E54F31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125,3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E54F31" w:rsidRPr="00135A44" w:rsidRDefault="00E54F31" w:rsidP="00E54F31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E54F31" w:rsidRPr="00135A44" w:rsidRDefault="00E54F31" w:rsidP="00A62E93">
            <w:pPr>
              <w:pStyle w:val="a8"/>
              <w:rPr>
                <w:sz w:val="20"/>
              </w:rPr>
            </w:pPr>
          </w:p>
        </w:tc>
      </w:tr>
      <w:tr w:rsidR="00135A44" w:rsidRPr="00135A44" w:rsidTr="00135A44">
        <w:trPr>
          <w:trHeight w:val="344"/>
        </w:trPr>
        <w:tc>
          <w:tcPr>
            <w:tcW w:w="567" w:type="dxa"/>
            <w:vMerge w:val="restart"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lastRenderedPageBreak/>
              <w:t>2</w:t>
            </w:r>
          </w:p>
        </w:tc>
        <w:tc>
          <w:tcPr>
            <w:tcW w:w="1559" w:type="dxa"/>
            <w:vMerge w:val="restart"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Богославская Лидия</w:t>
            </w:r>
          </w:p>
          <w:p w:rsidR="00E54F31" w:rsidRPr="00135A44" w:rsidRDefault="00E54F31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Валентиновна</w:t>
            </w:r>
          </w:p>
        </w:tc>
        <w:tc>
          <w:tcPr>
            <w:tcW w:w="1417" w:type="dxa"/>
            <w:vMerge w:val="restart"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заместитель руководителя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земельный участок под ИЖС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800,0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E54F31" w:rsidRPr="00135A44" w:rsidRDefault="00E54F31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959,0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автомобиль легковой</w:t>
            </w:r>
          </w:p>
          <w:p w:rsidR="00E54F31" w:rsidRPr="00135A44" w:rsidRDefault="00E54F31" w:rsidP="0062375B">
            <w:pPr>
              <w:pStyle w:val="a8"/>
              <w:jc w:val="center"/>
              <w:rPr>
                <w:bCs/>
                <w:sz w:val="20"/>
              </w:rPr>
            </w:pPr>
            <w:proofErr w:type="spellStart"/>
            <w:r w:rsidRPr="00135A44">
              <w:rPr>
                <w:bCs/>
                <w:sz w:val="20"/>
              </w:rPr>
              <w:t>Toyota</w:t>
            </w:r>
            <w:proofErr w:type="spellEnd"/>
            <w:r w:rsidRPr="00135A44">
              <w:rPr>
                <w:sz w:val="20"/>
              </w:rPr>
              <w:t xml:space="preserve"> </w:t>
            </w:r>
            <w:proofErr w:type="spellStart"/>
            <w:r w:rsidRPr="00135A44">
              <w:rPr>
                <w:bCs/>
                <w:sz w:val="20"/>
              </w:rPr>
              <w:t>Corolla</w:t>
            </w:r>
            <w:proofErr w:type="spellEnd"/>
          </w:p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859 996,43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135A44" w:rsidRPr="00135A44" w:rsidTr="00135A44">
        <w:trPr>
          <w:trHeight w:val="103"/>
        </w:trPr>
        <w:tc>
          <w:tcPr>
            <w:tcW w:w="567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сельскохозяйственного назначения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202,2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107"/>
        </w:trPr>
        <w:tc>
          <w:tcPr>
            <w:tcW w:w="567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36,1</w:t>
            </w: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103"/>
        </w:trPr>
        <w:tc>
          <w:tcPr>
            <w:tcW w:w="567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E54F31" w:rsidRPr="00135A44" w:rsidRDefault="00E54F31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31" w:rsidRPr="00135A44" w:rsidRDefault="00E54F31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39,8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54F31" w:rsidRPr="00135A44" w:rsidRDefault="00E54F31" w:rsidP="0062375B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372"/>
        </w:trPr>
        <w:tc>
          <w:tcPr>
            <w:tcW w:w="567" w:type="dxa"/>
            <w:vMerge w:val="restart"/>
          </w:tcPr>
          <w:p w:rsidR="006B4A96" w:rsidRPr="00135A44" w:rsidRDefault="006B4A96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6B4A96" w:rsidRPr="00135A44" w:rsidRDefault="007A1FFC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С</w:t>
            </w:r>
            <w:r w:rsidR="006B4A96" w:rsidRPr="00135A44">
              <w:rPr>
                <w:sz w:val="20"/>
              </w:rPr>
              <w:t>упруг</w:t>
            </w:r>
          </w:p>
        </w:tc>
        <w:tc>
          <w:tcPr>
            <w:tcW w:w="1417" w:type="dxa"/>
            <w:vMerge w:val="restart"/>
          </w:tcPr>
          <w:p w:rsidR="006B4A96" w:rsidRPr="00135A44" w:rsidRDefault="006B4A96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6B4A96" w:rsidRPr="00135A44" w:rsidRDefault="006B4A96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земельный участок под ИЖС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96" w:rsidRPr="00135A44" w:rsidRDefault="006B4A96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96" w:rsidRPr="00135A44" w:rsidRDefault="006B4A96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959,0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6B4A96" w:rsidRPr="00135A44" w:rsidRDefault="006B4A96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6B4A96" w:rsidRPr="00135A44" w:rsidRDefault="006B4A96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B4A96" w:rsidRPr="00135A44" w:rsidRDefault="006B4A96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800,0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6B4A96" w:rsidRPr="00135A44" w:rsidRDefault="006B4A96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721033" w:rsidRPr="00135A44" w:rsidRDefault="00721033" w:rsidP="00721033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автомобиль легковой</w:t>
            </w:r>
          </w:p>
          <w:p w:rsidR="006B4A96" w:rsidRPr="00135A44" w:rsidRDefault="007A1FFC" w:rsidP="0062375B">
            <w:pPr>
              <w:pStyle w:val="a8"/>
              <w:jc w:val="center"/>
              <w:rPr>
                <w:sz w:val="20"/>
                <w:lang w:val="en-US"/>
              </w:rPr>
            </w:pPr>
            <w:proofErr w:type="spellStart"/>
            <w:r w:rsidRPr="00135A44">
              <w:rPr>
                <w:bCs/>
                <w:sz w:val="20"/>
              </w:rPr>
              <w:t>Toyota</w:t>
            </w:r>
            <w:proofErr w:type="spellEnd"/>
            <w:r w:rsidRPr="00135A44">
              <w:rPr>
                <w:bCs/>
                <w:sz w:val="20"/>
                <w:lang w:val="en-US"/>
              </w:rPr>
              <w:t xml:space="preserve"> RAV-4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4A96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1 757116,63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6B4A96" w:rsidRPr="00135A44" w:rsidRDefault="006B4A96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135A44" w:rsidRPr="00135A44" w:rsidTr="00135A44">
        <w:trPr>
          <w:trHeight w:val="372"/>
        </w:trPr>
        <w:tc>
          <w:tcPr>
            <w:tcW w:w="567" w:type="dxa"/>
            <w:vMerge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7C3286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7C3286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7C3286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202,2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FFC" w:rsidRPr="00135A44" w:rsidRDefault="007A1FFC" w:rsidP="007C3286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7A1FFC" w:rsidRPr="00135A44" w:rsidRDefault="007A1FFC" w:rsidP="007A1FFC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947,0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172"/>
        </w:trPr>
        <w:tc>
          <w:tcPr>
            <w:tcW w:w="567" w:type="dxa"/>
            <w:vMerge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A1FFC" w:rsidRPr="00135A44" w:rsidRDefault="007A1FFC" w:rsidP="00B7798A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B7798A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B7798A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36,1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A1FFC" w:rsidRPr="00135A44" w:rsidRDefault="007A1FFC" w:rsidP="00B7798A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7A1FFC" w:rsidRPr="00135A44" w:rsidRDefault="007A1FFC" w:rsidP="006B4A96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FFC" w:rsidRPr="00135A44" w:rsidRDefault="007A1FFC" w:rsidP="006B4A96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54,4</w:t>
            </w:r>
          </w:p>
        </w:tc>
        <w:tc>
          <w:tcPr>
            <w:tcW w:w="875" w:type="dxa"/>
            <w:tcBorders>
              <w:left w:val="single" w:sz="4" w:space="0" w:color="auto"/>
            </w:tcBorders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</w:tr>
      <w:tr w:rsidR="00135A44" w:rsidRPr="00135A44" w:rsidTr="00135A44">
        <w:trPr>
          <w:trHeight w:val="129"/>
        </w:trPr>
        <w:tc>
          <w:tcPr>
            <w:tcW w:w="567" w:type="dxa"/>
            <w:vMerge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7A1FFC" w:rsidRPr="00135A44" w:rsidRDefault="007A1FFC" w:rsidP="006B4A96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  <w:p w:rsidR="00B67738" w:rsidRPr="00135A44" w:rsidRDefault="00B67738" w:rsidP="006B4A96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FFC" w:rsidRPr="00135A44" w:rsidRDefault="007A1FFC" w:rsidP="006B4A96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39,8</w:t>
            </w:r>
          </w:p>
          <w:p w:rsidR="00B67738" w:rsidRPr="00135A44" w:rsidRDefault="00B67738" w:rsidP="006B4A96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75" w:type="dxa"/>
            <w:tcBorders>
              <w:left w:val="single" w:sz="4" w:space="0" w:color="auto"/>
            </w:tcBorders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  <w:p w:rsidR="00B67738" w:rsidRPr="00135A44" w:rsidRDefault="00B67738" w:rsidP="00A62E93">
            <w:pPr>
              <w:pStyle w:val="a8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</w:tr>
      <w:tr w:rsidR="00135A44" w:rsidRPr="00135A44" w:rsidTr="00135A44">
        <w:tc>
          <w:tcPr>
            <w:tcW w:w="567" w:type="dxa"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3</w:t>
            </w:r>
          </w:p>
        </w:tc>
        <w:tc>
          <w:tcPr>
            <w:tcW w:w="1559" w:type="dxa"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Бутко</w:t>
            </w:r>
          </w:p>
          <w:p w:rsidR="007A1FFC" w:rsidRPr="00135A44" w:rsidRDefault="007A1FFC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Марина</w:t>
            </w:r>
          </w:p>
          <w:p w:rsidR="007A1FFC" w:rsidRPr="00135A44" w:rsidRDefault="007A1FFC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Владимировна</w:t>
            </w:r>
          </w:p>
        </w:tc>
        <w:tc>
          <w:tcPr>
            <w:tcW w:w="1417" w:type="dxa"/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заместитель руководителя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долевая, 1/4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77,4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98,5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1B6ACA" w:rsidP="001B6ACA">
            <w:pPr>
              <w:pStyle w:val="a8"/>
              <w:jc w:val="center"/>
              <w:rPr>
                <w:sz w:val="20"/>
                <w:lang w:val="en-US"/>
              </w:rPr>
            </w:pPr>
            <w:r w:rsidRPr="00135A44">
              <w:rPr>
                <w:sz w:val="20"/>
                <w:lang w:val="en-US"/>
              </w:rPr>
              <w:t>740 449</w:t>
            </w:r>
            <w:r w:rsidRPr="00135A44">
              <w:rPr>
                <w:sz w:val="20"/>
              </w:rPr>
              <w:t>,</w:t>
            </w:r>
            <w:r w:rsidRPr="00135A44">
              <w:rPr>
                <w:sz w:val="20"/>
                <w:lang w:val="en-US"/>
              </w:rPr>
              <w:t>35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135A44" w:rsidRPr="00135A44" w:rsidTr="00135A44">
        <w:trPr>
          <w:trHeight w:val="226"/>
        </w:trPr>
        <w:tc>
          <w:tcPr>
            <w:tcW w:w="567" w:type="dxa"/>
            <w:vMerge w:val="restart"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7A1FFC" w:rsidRPr="00135A44" w:rsidRDefault="00B67738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С</w:t>
            </w:r>
            <w:r w:rsidR="007A1FFC" w:rsidRPr="00135A44">
              <w:rPr>
                <w:sz w:val="20"/>
              </w:rPr>
              <w:t>упруг</w:t>
            </w:r>
          </w:p>
        </w:tc>
        <w:tc>
          <w:tcPr>
            <w:tcW w:w="1417" w:type="dxa"/>
            <w:vMerge w:val="restart"/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земельный участок под ИЖС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982,0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  <w:tcBorders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77,4</w:t>
            </w: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автомобиль легковой </w:t>
            </w:r>
            <w:r w:rsidRPr="00135A44">
              <w:rPr>
                <w:sz w:val="20"/>
                <w:lang w:val="en-US"/>
              </w:rPr>
              <w:t>CHEVROLET</w:t>
            </w:r>
            <w:r w:rsidRPr="00135A44">
              <w:rPr>
                <w:sz w:val="20"/>
              </w:rPr>
              <w:t xml:space="preserve"> </w:t>
            </w:r>
            <w:r w:rsidRPr="00135A44">
              <w:rPr>
                <w:sz w:val="20"/>
                <w:lang w:val="en-US"/>
              </w:rPr>
              <w:t>LACETTI</w:t>
            </w:r>
          </w:p>
          <w:p w:rsidR="007A1FFC" w:rsidRPr="00135A44" w:rsidRDefault="007A1FFC" w:rsidP="00B67738">
            <w:pPr>
              <w:pStyle w:val="a8"/>
              <w:rPr>
                <w:sz w:val="20"/>
              </w:rPr>
            </w:pP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B67738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268 926,64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135A44" w:rsidRPr="00135A44" w:rsidTr="00135A44">
        <w:trPr>
          <w:trHeight w:val="150"/>
        </w:trPr>
        <w:tc>
          <w:tcPr>
            <w:tcW w:w="567" w:type="dxa"/>
            <w:vMerge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земельный участок под ИЖС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21033" w:rsidP="00721033">
            <w:pPr>
              <w:pStyle w:val="a8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  <w:r w:rsidR="007A1FFC" w:rsidRPr="00135A44"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97"/>
        </w:trPr>
        <w:tc>
          <w:tcPr>
            <w:tcW w:w="567" w:type="dxa"/>
            <w:vMerge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  <w:p w:rsidR="00B67738" w:rsidRPr="00135A44" w:rsidRDefault="00B67738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c>
          <w:tcPr>
            <w:tcW w:w="567" w:type="dxa"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4</w:t>
            </w:r>
          </w:p>
        </w:tc>
        <w:tc>
          <w:tcPr>
            <w:tcW w:w="1559" w:type="dxa"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  <w:proofErr w:type="spellStart"/>
            <w:r w:rsidRPr="00135A44">
              <w:rPr>
                <w:sz w:val="20"/>
              </w:rPr>
              <w:t>Хилько</w:t>
            </w:r>
            <w:proofErr w:type="spellEnd"/>
            <w:r w:rsidRPr="00135A44">
              <w:rPr>
                <w:sz w:val="20"/>
              </w:rPr>
              <w:t xml:space="preserve"> Елена Николаевна </w:t>
            </w:r>
          </w:p>
        </w:tc>
        <w:tc>
          <w:tcPr>
            <w:tcW w:w="1417" w:type="dxa"/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заместитель руководителя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квартира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долевая, 1/2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64,3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B67738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734 988,52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A1FFC" w:rsidRPr="00135A44" w:rsidRDefault="007A1FFC" w:rsidP="0062375B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135A44" w:rsidRPr="00135A44" w:rsidTr="00135A44">
        <w:tc>
          <w:tcPr>
            <w:tcW w:w="567" w:type="dxa"/>
            <w:vMerge w:val="restart"/>
          </w:tcPr>
          <w:p w:rsidR="00B67738" w:rsidRPr="00135A44" w:rsidRDefault="00B67738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B67738" w:rsidRPr="00135A44" w:rsidRDefault="00B67738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B67738" w:rsidRPr="00135A44" w:rsidRDefault="00B67738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66,3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автомобиль легковой </w:t>
            </w:r>
          </w:p>
          <w:p w:rsidR="00B67738" w:rsidRPr="00135A44" w:rsidRDefault="00B67738" w:rsidP="00B67738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ВАЗ 2109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43 872,00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135A44" w:rsidRPr="00135A44" w:rsidTr="00135A44">
        <w:trPr>
          <w:trHeight w:val="606"/>
        </w:trPr>
        <w:tc>
          <w:tcPr>
            <w:tcW w:w="567" w:type="dxa"/>
            <w:vMerge/>
          </w:tcPr>
          <w:p w:rsidR="00B67738" w:rsidRPr="00135A44" w:rsidRDefault="00B67738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B67738" w:rsidRPr="00135A44" w:rsidRDefault="00B67738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67738" w:rsidRPr="00135A44" w:rsidRDefault="00B67738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52" w:type="dxa"/>
            <w:vMerge w:val="restart"/>
            <w:tcBorders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64,3</w:t>
            </w: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842"/>
        </w:trPr>
        <w:tc>
          <w:tcPr>
            <w:tcW w:w="567" w:type="dxa"/>
            <w:vMerge/>
          </w:tcPr>
          <w:p w:rsidR="00B67738" w:rsidRPr="00135A44" w:rsidRDefault="00B67738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B67738" w:rsidRPr="00135A44" w:rsidRDefault="00B67738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67738" w:rsidRPr="00135A44" w:rsidRDefault="00B67738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right w:val="single" w:sz="4" w:space="0" w:color="auto"/>
            </w:tcBorders>
          </w:tcPr>
          <w:p w:rsidR="00B67738" w:rsidRPr="00135A44" w:rsidRDefault="00B67738" w:rsidP="0029674A">
            <w:pPr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автомобиль легковой </w:t>
            </w:r>
          </w:p>
          <w:p w:rsidR="00B67738" w:rsidRPr="00135A44" w:rsidRDefault="00B67738" w:rsidP="00B67738">
            <w:pPr>
              <w:jc w:val="center"/>
              <w:rPr>
                <w:sz w:val="20"/>
              </w:rPr>
            </w:pPr>
            <w:proofErr w:type="spellStart"/>
            <w:r w:rsidRPr="00135A44">
              <w:rPr>
                <w:sz w:val="20"/>
                <w:lang w:val="en-US"/>
              </w:rPr>
              <w:t>Hyndai</w:t>
            </w:r>
            <w:proofErr w:type="spellEnd"/>
            <w:r w:rsidRPr="00135A44">
              <w:rPr>
                <w:sz w:val="20"/>
              </w:rPr>
              <w:t xml:space="preserve"> </w:t>
            </w:r>
            <w:r w:rsidRPr="00135A44">
              <w:rPr>
                <w:sz w:val="20"/>
                <w:lang w:val="en-US"/>
              </w:rPr>
              <w:t>Accent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B67738" w:rsidRPr="00135A44" w:rsidRDefault="00B67738" w:rsidP="00567F62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161"/>
        </w:trPr>
        <w:tc>
          <w:tcPr>
            <w:tcW w:w="567" w:type="dxa"/>
            <w:vMerge w:val="restart"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lastRenderedPageBreak/>
              <w:t>5</w:t>
            </w:r>
          </w:p>
        </w:tc>
        <w:tc>
          <w:tcPr>
            <w:tcW w:w="1559" w:type="dxa"/>
            <w:vMerge w:val="restart"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Совмен</w:t>
            </w:r>
          </w:p>
          <w:p w:rsidR="007A1FFC" w:rsidRPr="00135A44" w:rsidRDefault="007A1FFC" w:rsidP="008E5B4D">
            <w:pPr>
              <w:pStyle w:val="a8"/>
              <w:rPr>
                <w:sz w:val="20"/>
              </w:rPr>
            </w:pPr>
            <w:proofErr w:type="spellStart"/>
            <w:r w:rsidRPr="00135A44">
              <w:rPr>
                <w:sz w:val="20"/>
              </w:rPr>
              <w:t>Шамсет</w:t>
            </w:r>
            <w:proofErr w:type="spellEnd"/>
          </w:p>
          <w:p w:rsidR="007A1FFC" w:rsidRPr="00135A44" w:rsidRDefault="007A1FFC" w:rsidP="008E5B4D">
            <w:pPr>
              <w:pStyle w:val="a8"/>
              <w:rPr>
                <w:sz w:val="20"/>
              </w:rPr>
            </w:pPr>
            <w:proofErr w:type="spellStart"/>
            <w:r w:rsidRPr="00135A44">
              <w:rPr>
                <w:sz w:val="20"/>
              </w:rPr>
              <w:t>Даудовна</w:t>
            </w:r>
            <w:proofErr w:type="spellEnd"/>
          </w:p>
        </w:tc>
        <w:tc>
          <w:tcPr>
            <w:tcW w:w="1417" w:type="dxa"/>
            <w:vMerge w:val="restart"/>
          </w:tcPr>
          <w:p w:rsidR="007A1FFC" w:rsidRPr="00135A44" w:rsidRDefault="007A1FFC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заместитель руководителя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B67738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2576,0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7A1FFC" w:rsidRPr="00135A44" w:rsidRDefault="007A1FFC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  <w:tcBorders>
              <w:right w:val="single" w:sz="4" w:space="0" w:color="auto"/>
            </w:tcBorders>
          </w:tcPr>
          <w:p w:rsidR="007A1FFC" w:rsidRPr="00135A44" w:rsidRDefault="007A1FFC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</w:tcPr>
          <w:p w:rsidR="007A1FFC" w:rsidRPr="00135A44" w:rsidRDefault="007A1FFC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7A1FFC" w:rsidRPr="00135A44" w:rsidRDefault="007A1FFC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автомобиль легковой</w:t>
            </w:r>
          </w:p>
          <w:p w:rsidR="007A1FFC" w:rsidRPr="00135A44" w:rsidRDefault="007A1FFC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ВАЗ 21214</w:t>
            </w:r>
          </w:p>
          <w:p w:rsidR="007A1FFC" w:rsidRPr="00135A44" w:rsidRDefault="007A1FFC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B67738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1 053 990</w:t>
            </w:r>
            <w:r w:rsidR="007A1FFC" w:rsidRPr="00135A44">
              <w:rPr>
                <w:sz w:val="20"/>
              </w:rPr>
              <w:t>,00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7A1FFC" w:rsidRPr="00135A44" w:rsidRDefault="007A1FFC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135A44" w:rsidRPr="00135A44" w:rsidTr="00135A44">
        <w:trPr>
          <w:trHeight w:val="112"/>
        </w:trPr>
        <w:tc>
          <w:tcPr>
            <w:tcW w:w="567" w:type="dxa"/>
            <w:vMerge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4A2EB9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103,8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FFC" w:rsidRPr="00135A44" w:rsidRDefault="007A1FFC" w:rsidP="004A2EB9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</w:tr>
      <w:tr w:rsidR="00135A44" w:rsidRPr="00135A44" w:rsidTr="00135A44">
        <w:trPr>
          <w:trHeight w:val="228"/>
        </w:trPr>
        <w:tc>
          <w:tcPr>
            <w:tcW w:w="567" w:type="dxa"/>
            <w:vMerge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A1FFC" w:rsidRPr="00135A44" w:rsidRDefault="007A1FFC" w:rsidP="008E5B4D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A1FFC" w:rsidRPr="00135A44" w:rsidRDefault="007A1FFC" w:rsidP="00A62E93">
            <w:pPr>
              <w:pStyle w:val="a8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E54F31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долевая, 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24650F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49,8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A1FFC" w:rsidRPr="00135A44" w:rsidRDefault="007A1FFC" w:rsidP="00384D36">
            <w:pPr>
              <w:pStyle w:val="a8"/>
              <w:rPr>
                <w:sz w:val="20"/>
              </w:rPr>
            </w:pPr>
          </w:p>
        </w:tc>
      </w:tr>
      <w:tr w:rsidR="00135A44" w:rsidRPr="00135A44" w:rsidTr="00135A44">
        <w:tc>
          <w:tcPr>
            <w:tcW w:w="567" w:type="dxa"/>
            <w:vMerge w:val="restart"/>
          </w:tcPr>
          <w:p w:rsidR="00135A44" w:rsidRPr="00135A44" w:rsidRDefault="00135A44" w:rsidP="008E5B4D">
            <w:pPr>
              <w:pStyle w:val="a8"/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135A44" w:rsidRPr="00135A44" w:rsidRDefault="00135A44" w:rsidP="008E5B4D">
            <w:pPr>
              <w:pStyle w:val="a8"/>
              <w:rPr>
                <w:sz w:val="20"/>
              </w:rPr>
            </w:pPr>
            <w:r w:rsidRPr="00135A44">
              <w:rPr>
                <w:sz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135A44" w:rsidRPr="00135A44" w:rsidRDefault="00135A44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5A44" w:rsidRPr="00135A44" w:rsidRDefault="00135A44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2576,0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автомобиль легковой</w:t>
            </w:r>
          </w:p>
          <w:p w:rsidR="00135A44" w:rsidRPr="00135A44" w:rsidRDefault="00135A44" w:rsidP="00B67738">
            <w:pPr>
              <w:pStyle w:val="a8"/>
              <w:jc w:val="center"/>
              <w:rPr>
                <w:bCs/>
                <w:sz w:val="20"/>
              </w:rPr>
            </w:pPr>
            <w:proofErr w:type="spellStart"/>
            <w:r w:rsidRPr="00135A44">
              <w:rPr>
                <w:bCs/>
                <w:sz w:val="20"/>
              </w:rPr>
              <w:t>Toyota</w:t>
            </w:r>
            <w:proofErr w:type="spellEnd"/>
            <w:r w:rsidRPr="00135A44">
              <w:rPr>
                <w:sz w:val="20"/>
              </w:rPr>
              <w:t xml:space="preserve"> </w:t>
            </w:r>
            <w:proofErr w:type="spellStart"/>
            <w:r w:rsidRPr="00135A44">
              <w:rPr>
                <w:bCs/>
                <w:sz w:val="20"/>
              </w:rPr>
              <w:t>Corolla</w:t>
            </w:r>
            <w:proofErr w:type="spellEnd"/>
          </w:p>
          <w:p w:rsidR="00135A44" w:rsidRPr="00135A44" w:rsidRDefault="00135A44" w:rsidP="00B67738">
            <w:pPr>
              <w:pStyle w:val="a8"/>
              <w:rPr>
                <w:sz w:val="20"/>
              </w:rPr>
            </w:pP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1 123294,00 </w:t>
            </w:r>
          </w:p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(в </w:t>
            </w:r>
            <w:proofErr w:type="spellStart"/>
            <w:r w:rsidRPr="00135A44">
              <w:rPr>
                <w:sz w:val="20"/>
              </w:rPr>
              <w:t>т.ч</w:t>
            </w:r>
            <w:proofErr w:type="spellEnd"/>
            <w:r w:rsidRPr="00135A44">
              <w:rPr>
                <w:sz w:val="20"/>
              </w:rPr>
              <w:t>. доход от продажи автомобиля)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135A44" w:rsidRPr="00135A44" w:rsidTr="00135A44">
        <w:trPr>
          <w:trHeight w:val="255"/>
        </w:trPr>
        <w:tc>
          <w:tcPr>
            <w:tcW w:w="567" w:type="dxa"/>
            <w:vMerge/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35A44" w:rsidRPr="00135A44" w:rsidRDefault="00135A44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44" w:rsidRPr="00135A44" w:rsidRDefault="00135A44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bottom w:val="single" w:sz="4" w:space="0" w:color="auto"/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103,8</w:t>
            </w: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</w:tr>
      <w:tr w:rsidR="00135A44" w:rsidRPr="00135A44" w:rsidTr="00135A44">
        <w:trPr>
          <w:trHeight w:val="180"/>
        </w:trPr>
        <w:tc>
          <w:tcPr>
            <w:tcW w:w="567" w:type="dxa"/>
            <w:vMerge/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35A44" w:rsidRPr="00135A44" w:rsidRDefault="00135A44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44" w:rsidRPr="00135A44" w:rsidRDefault="00135A44" w:rsidP="0024650F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right w:val="single" w:sz="4" w:space="0" w:color="auto"/>
            </w:tcBorders>
          </w:tcPr>
          <w:p w:rsidR="00135A44" w:rsidRPr="00135A44" w:rsidRDefault="00721033" w:rsidP="00135A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A44" w:rsidRPr="00135A44" w:rsidRDefault="00135A44" w:rsidP="00135A44">
            <w:pPr>
              <w:jc w:val="center"/>
              <w:rPr>
                <w:sz w:val="20"/>
              </w:rPr>
            </w:pPr>
            <w:r w:rsidRPr="00135A44">
              <w:rPr>
                <w:sz w:val="20"/>
              </w:rPr>
              <w:t>49,8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</w:tcPr>
          <w:p w:rsidR="00135A44" w:rsidRPr="00135A44" w:rsidRDefault="00135A44" w:rsidP="00135A44">
            <w:pPr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35A44" w:rsidRPr="00135A44" w:rsidRDefault="00135A44" w:rsidP="00567F62">
            <w:pPr>
              <w:pStyle w:val="a8"/>
              <w:jc w:val="center"/>
              <w:rPr>
                <w:sz w:val="20"/>
              </w:rPr>
            </w:pPr>
          </w:p>
        </w:tc>
      </w:tr>
    </w:tbl>
    <w:p w:rsidR="004D61BB" w:rsidRPr="00135A44" w:rsidRDefault="004D61BB" w:rsidP="00552BF2">
      <w:pPr>
        <w:pStyle w:val="a8"/>
        <w:jc w:val="center"/>
        <w:rPr>
          <w:sz w:val="20"/>
        </w:rPr>
      </w:pPr>
      <w:bookmarkStart w:id="0" w:name="_GoBack"/>
      <w:bookmarkEnd w:id="0"/>
    </w:p>
    <w:sectPr w:rsidR="004D61BB" w:rsidRPr="00135A44" w:rsidSect="007A1FFC">
      <w:headerReference w:type="default" r:id="rId8"/>
      <w:pgSz w:w="16838" w:h="11906" w:orient="landscape"/>
      <w:pgMar w:top="1560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6BF" w:rsidRDefault="003E76BF" w:rsidP="005C14CA">
      <w:r>
        <w:separator/>
      </w:r>
    </w:p>
  </w:endnote>
  <w:endnote w:type="continuationSeparator" w:id="0">
    <w:p w:rsidR="003E76BF" w:rsidRDefault="003E76BF" w:rsidP="005C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6BF" w:rsidRDefault="003E76BF" w:rsidP="005C14CA">
      <w:r>
        <w:separator/>
      </w:r>
    </w:p>
  </w:footnote>
  <w:footnote w:type="continuationSeparator" w:id="0">
    <w:p w:rsidR="003E76BF" w:rsidRDefault="003E76BF" w:rsidP="005C1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10003"/>
      <w:docPartObj>
        <w:docPartGallery w:val="Page Numbers (Top of Page)"/>
        <w:docPartUnique/>
      </w:docPartObj>
    </w:sdtPr>
    <w:sdtEndPr/>
    <w:sdtContent>
      <w:p w:rsidR="008E5B4D" w:rsidRDefault="008E5B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033">
          <w:rPr>
            <w:noProof/>
          </w:rPr>
          <w:t>2</w:t>
        </w:r>
        <w:r>
          <w:fldChar w:fldCharType="end"/>
        </w:r>
      </w:p>
    </w:sdtContent>
  </w:sdt>
  <w:p w:rsidR="008E5B4D" w:rsidRDefault="008E5B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C7F"/>
    <w:rsid w:val="0001147F"/>
    <w:rsid w:val="00011EAB"/>
    <w:rsid w:val="00027D07"/>
    <w:rsid w:val="00041DAA"/>
    <w:rsid w:val="00056180"/>
    <w:rsid w:val="00073327"/>
    <w:rsid w:val="00082E32"/>
    <w:rsid w:val="000B60E2"/>
    <w:rsid w:val="000C5A00"/>
    <w:rsid w:val="000D4652"/>
    <w:rsid w:val="000D4AA3"/>
    <w:rsid w:val="000D646D"/>
    <w:rsid w:val="000E22BD"/>
    <w:rsid w:val="000E33AF"/>
    <w:rsid w:val="00130C40"/>
    <w:rsid w:val="00135A44"/>
    <w:rsid w:val="00150A35"/>
    <w:rsid w:val="00162AF3"/>
    <w:rsid w:val="001750E7"/>
    <w:rsid w:val="00175175"/>
    <w:rsid w:val="001911ED"/>
    <w:rsid w:val="001926B1"/>
    <w:rsid w:val="001A603A"/>
    <w:rsid w:val="001B6ACA"/>
    <w:rsid w:val="001C0BDA"/>
    <w:rsid w:val="001E63A4"/>
    <w:rsid w:val="001F48DB"/>
    <w:rsid w:val="001F4D25"/>
    <w:rsid w:val="00235F5D"/>
    <w:rsid w:val="00236209"/>
    <w:rsid w:val="0024650F"/>
    <w:rsid w:val="002563FC"/>
    <w:rsid w:val="00265F31"/>
    <w:rsid w:val="002732D8"/>
    <w:rsid w:val="00294CA4"/>
    <w:rsid w:val="00296501"/>
    <w:rsid w:val="0029674A"/>
    <w:rsid w:val="002A5AE4"/>
    <w:rsid w:val="002B4305"/>
    <w:rsid w:val="002C7CB4"/>
    <w:rsid w:val="002D194F"/>
    <w:rsid w:val="002D4D06"/>
    <w:rsid w:val="0034152C"/>
    <w:rsid w:val="003615B7"/>
    <w:rsid w:val="00364AEA"/>
    <w:rsid w:val="00366FF8"/>
    <w:rsid w:val="0036787F"/>
    <w:rsid w:val="00384D36"/>
    <w:rsid w:val="0039099B"/>
    <w:rsid w:val="003951DB"/>
    <w:rsid w:val="003A2B39"/>
    <w:rsid w:val="003A3E34"/>
    <w:rsid w:val="003B4962"/>
    <w:rsid w:val="003C2029"/>
    <w:rsid w:val="003C3D15"/>
    <w:rsid w:val="003D6850"/>
    <w:rsid w:val="003E76BF"/>
    <w:rsid w:val="0041562F"/>
    <w:rsid w:val="00416385"/>
    <w:rsid w:val="00416EF3"/>
    <w:rsid w:val="00430C82"/>
    <w:rsid w:val="004316B0"/>
    <w:rsid w:val="00434DF1"/>
    <w:rsid w:val="0046130E"/>
    <w:rsid w:val="00466A14"/>
    <w:rsid w:val="004915FF"/>
    <w:rsid w:val="00492B17"/>
    <w:rsid w:val="004A1240"/>
    <w:rsid w:val="004A2EB9"/>
    <w:rsid w:val="004C66A6"/>
    <w:rsid w:val="004D61BB"/>
    <w:rsid w:val="004D6899"/>
    <w:rsid w:val="004D6D8B"/>
    <w:rsid w:val="004F7542"/>
    <w:rsid w:val="00521BA5"/>
    <w:rsid w:val="00533299"/>
    <w:rsid w:val="005366F0"/>
    <w:rsid w:val="00537334"/>
    <w:rsid w:val="005447CA"/>
    <w:rsid w:val="00546CBC"/>
    <w:rsid w:val="005475BC"/>
    <w:rsid w:val="00552BF2"/>
    <w:rsid w:val="00560660"/>
    <w:rsid w:val="005641EA"/>
    <w:rsid w:val="00567F62"/>
    <w:rsid w:val="00577C3B"/>
    <w:rsid w:val="00584484"/>
    <w:rsid w:val="0058454E"/>
    <w:rsid w:val="00585814"/>
    <w:rsid w:val="00592A8A"/>
    <w:rsid w:val="00592E25"/>
    <w:rsid w:val="005A0F4B"/>
    <w:rsid w:val="005C14CA"/>
    <w:rsid w:val="005C1EAD"/>
    <w:rsid w:val="005D13A3"/>
    <w:rsid w:val="005E5552"/>
    <w:rsid w:val="005F41B2"/>
    <w:rsid w:val="0060406F"/>
    <w:rsid w:val="00610F02"/>
    <w:rsid w:val="00616745"/>
    <w:rsid w:val="0062375B"/>
    <w:rsid w:val="006324B5"/>
    <w:rsid w:val="00637D55"/>
    <w:rsid w:val="006548C0"/>
    <w:rsid w:val="00684D94"/>
    <w:rsid w:val="00686120"/>
    <w:rsid w:val="006906D9"/>
    <w:rsid w:val="00690718"/>
    <w:rsid w:val="00691A94"/>
    <w:rsid w:val="0069218A"/>
    <w:rsid w:val="006961F2"/>
    <w:rsid w:val="006A2F97"/>
    <w:rsid w:val="006B4A96"/>
    <w:rsid w:val="006D5C7F"/>
    <w:rsid w:val="006D7072"/>
    <w:rsid w:val="006D7BAF"/>
    <w:rsid w:val="006E5686"/>
    <w:rsid w:val="00706855"/>
    <w:rsid w:val="00721033"/>
    <w:rsid w:val="00721222"/>
    <w:rsid w:val="0073613D"/>
    <w:rsid w:val="00742698"/>
    <w:rsid w:val="00764109"/>
    <w:rsid w:val="007859CA"/>
    <w:rsid w:val="00795DEA"/>
    <w:rsid w:val="007A1FFC"/>
    <w:rsid w:val="007A4A34"/>
    <w:rsid w:val="007C1A97"/>
    <w:rsid w:val="007C74EF"/>
    <w:rsid w:val="007D04DF"/>
    <w:rsid w:val="007D40EB"/>
    <w:rsid w:val="007E7B3E"/>
    <w:rsid w:val="007F7186"/>
    <w:rsid w:val="007F7AF8"/>
    <w:rsid w:val="008007AB"/>
    <w:rsid w:val="00806A5F"/>
    <w:rsid w:val="0081260F"/>
    <w:rsid w:val="00823319"/>
    <w:rsid w:val="008373E3"/>
    <w:rsid w:val="008379DF"/>
    <w:rsid w:val="0085313B"/>
    <w:rsid w:val="00862507"/>
    <w:rsid w:val="00874B71"/>
    <w:rsid w:val="00890708"/>
    <w:rsid w:val="008A57F3"/>
    <w:rsid w:val="008D35C4"/>
    <w:rsid w:val="008D4777"/>
    <w:rsid w:val="008E0FD3"/>
    <w:rsid w:val="008E5B4D"/>
    <w:rsid w:val="00906CFF"/>
    <w:rsid w:val="00920952"/>
    <w:rsid w:val="00951357"/>
    <w:rsid w:val="00955BEA"/>
    <w:rsid w:val="00966045"/>
    <w:rsid w:val="009738F9"/>
    <w:rsid w:val="00976387"/>
    <w:rsid w:val="00984127"/>
    <w:rsid w:val="00995402"/>
    <w:rsid w:val="009B5544"/>
    <w:rsid w:val="009B796F"/>
    <w:rsid w:val="009C638F"/>
    <w:rsid w:val="009D01A2"/>
    <w:rsid w:val="009E4FBD"/>
    <w:rsid w:val="00A00C45"/>
    <w:rsid w:val="00A06212"/>
    <w:rsid w:val="00A11514"/>
    <w:rsid w:val="00A12B45"/>
    <w:rsid w:val="00A14CC0"/>
    <w:rsid w:val="00A50262"/>
    <w:rsid w:val="00A62E93"/>
    <w:rsid w:val="00A765A1"/>
    <w:rsid w:val="00A83A29"/>
    <w:rsid w:val="00A86991"/>
    <w:rsid w:val="00A86A1D"/>
    <w:rsid w:val="00AA71DB"/>
    <w:rsid w:val="00AC24EA"/>
    <w:rsid w:val="00AD3125"/>
    <w:rsid w:val="00AD3806"/>
    <w:rsid w:val="00AD4A78"/>
    <w:rsid w:val="00AE5A99"/>
    <w:rsid w:val="00B02B1F"/>
    <w:rsid w:val="00B45631"/>
    <w:rsid w:val="00B53039"/>
    <w:rsid w:val="00B67738"/>
    <w:rsid w:val="00BA0BEF"/>
    <w:rsid w:val="00BB789A"/>
    <w:rsid w:val="00BC3121"/>
    <w:rsid w:val="00BD116C"/>
    <w:rsid w:val="00BD2088"/>
    <w:rsid w:val="00BE4283"/>
    <w:rsid w:val="00BE6464"/>
    <w:rsid w:val="00BF3428"/>
    <w:rsid w:val="00C01CEC"/>
    <w:rsid w:val="00C319C2"/>
    <w:rsid w:val="00C34B9D"/>
    <w:rsid w:val="00C35541"/>
    <w:rsid w:val="00C37CA6"/>
    <w:rsid w:val="00C64611"/>
    <w:rsid w:val="00C84DAA"/>
    <w:rsid w:val="00CB00C9"/>
    <w:rsid w:val="00CB161E"/>
    <w:rsid w:val="00CB7998"/>
    <w:rsid w:val="00CB7A13"/>
    <w:rsid w:val="00CB7B8D"/>
    <w:rsid w:val="00D00933"/>
    <w:rsid w:val="00D10393"/>
    <w:rsid w:val="00D13273"/>
    <w:rsid w:val="00D13372"/>
    <w:rsid w:val="00D15E4C"/>
    <w:rsid w:val="00D27C34"/>
    <w:rsid w:val="00D6583B"/>
    <w:rsid w:val="00D75483"/>
    <w:rsid w:val="00D95211"/>
    <w:rsid w:val="00DB4473"/>
    <w:rsid w:val="00DC081B"/>
    <w:rsid w:val="00DC6588"/>
    <w:rsid w:val="00DC78F6"/>
    <w:rsid w:val="00DE3E42"/>
    <w:rsid w:val="00E14DF5"/>
    <w:rsid w:val="00E16ED7"/>
    <w:rsid w:val="00E20243"/>
    <w:rsid w:val="00E2374E"/>
    <w:rsid w:val="00E345B0"/>
    <w:rsid w:val="00E54F31"/>
    <w:rsid w:val="00E55594"/>
    <w:rsid w:val="00E76F2B"/>
    <w:rsid w:val="00E874C7"/>
    <w:rsid w:val="00EA387D"/>
    <w:rsid w:val="00EA4AD4"/>
    <w:rsid w:val="00EA5FA1"/>
    <w:rsid w:val="00EB07C4"/>
    <w:rsid w:val="00EB4075"/>
    <w:rsid w:val="00EB7B01"/>
    <w:rsid w:val="00EC2D8D"/>
    <w:rsid w:val="00ED5256"/>
    <w:rsid w:val="00ED7F73"/>
    <w:rsid w:val="00F03913"/>
    <w:rsid w:val="00F15ECA"/>
    <w:rsid w:val="00F178D1"/>
    <w:rsid w:val="00F23A5B"/>
    <w:rsid w:val="00F35CE4"/>
    <w:rsid w:val="00F5573C"/>
    <w:rsid w:val="00F56852"/>
    <w:rsid w:val="00F6418A"/>
    <w:rsid w:val="00F67DD8"/>
    <w:rsid w:val="00F72CFE"/>
    <w:rsid w:val="00F73226"/>
    <w:rsid w:val="00F7383A"/>
    <w:rsid w:val="00F85A6D"/>
    <w:rsid w:val="00F9299B"/>
    <w:rsid w:val="00F97681"/>
    <w:rsid w:val="00FB249C"/>
    <w:rsid w:val="00FB63A3"/>
    <w:rsid w:val="00FC6FA4"/>
    <w:rsid w:val="00FD29B8"/>
    <w:rsid w:val="00FD3ACB"/>
    <w:rsid w:val="00FE0538"/>
    <w:rsid w:val="00FF023D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94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F7AF8"/>
    <w:pPr>
      <w:keepNext/>
      <w:spacing w:before="6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F7A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7AF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F7AF8"/>
    <w:rPr>
      <w:rFonts w:ascii="Times New Roman" w:eastAsia="Times New Roman" w:hAnsi="Times New Roman"/>
      <w:b/>
    </w:rPr>
  </w:style>
  <w:style w:type="character" w:customStyle="1" w:styleId="20">
    <w:name w:val="Заголовок 2 Знак"/>
    <w:basedOn w:val="a0"/>
    <w:link w:val="2"/>
    <w:uiPriority w:val="9"/>
    <w:rsid w:val="007F7AF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7AF8"/>
    <w:rPr>
      <w:rFonts w:ascii="Cambria" w:eastAsia="Times New Roman" w:hAnsi="Cambria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5C14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14CA"/>
    <w:rPr>
      <w:rFonts w:ascii="Times New Roman" w:eastAsia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5C14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14CA"/>
    <w:rPr>
      <w:rFonts w:ascii="Times New Roman" w:eastAsia="Times New Roman" w:hAnsi="Times New Roman"/>
      <w:sz w:val="24"/>
    </w:rPr>
  </w:style>
  <w:style w:type="paragraph" w:styleId="a8">
    <w:name w:val="No Spacing"/>
    <w:uiPriority w:val="1"/>
    <w:qFormat/>
    <w:rsid w:val="00806A5F"/>
    <w:rPr>
      <w:rFonts w:ascii="Times New Roman" w:eastAsia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4915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5F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94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F7AF8"/>
    <w:pPr>
      <w:keepNext/>
      <w:spacing w:before="6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F7A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7AF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F7AF8"/>
    <w:rPr>
      <w:rFonts w:ascii="Times New Roman" w:eastAsia="Times New Roman" w:hAnsi="Times New Roman"/>
      <w:b/>
    </w:rPr>
  </w:style>
  <w:style w:type="character" w:customStyle="1" w:styleId="20">
    <w:name w:val="Заголовок 2 Знак"/>
    <w:basedOn w:val="a0"/>
    <w:link w:val="2"/>
    <w:uiPriority w:val="9"/>
    <w:rsid w:val="007F7AF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7AF8"/>
    <w:rPr>
      <w:rFonts w:ascii="Cambria" w:eastAsia="Times New Roman" w:hAnsi="Cambria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5C14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14CA"/>
    <w:rPr>
      <w:rFonts w:ascii="Times New Roman" w:eastAsia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5C14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14CA"/>
    <w:rPr>
      <w:rFonts w:ascii="Times New Roman" w:eastAsia="Times New Roman" w:hAnsi="Times New Roman"/>
      <w:sz w:val="24"/>
    </w:rPr>
  </w:style>
  <w:style w:type="paragraph" w:styleId="a8">
    <w:name w:val="No Spacing"/>
    <w:uiPriority w:val="1"/>
    <w:qFormat/>
    <w:rsid w:val="00806A5F"/>
    <w:rPr>
      <w:rFonts w:ascii="Times New Roman" w:eastAsia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4915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5F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3DE43-E615-4346-A24F-2BCE5AEDA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Krasnodarstat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userkadr</dc:creator>
  <cp:lastModifiedBy>Пасечник Е.М.</cp:lastModifiedBy>
  <cp:revision>5</cp:revision>
  <cp:lastPrinted>2015-05-01T10:41:00Z</cp:lastPrinted>
  <dcterms:created xsi:type="dcterms:W3CDTF">2016-05-19T05:49:00Z</dcterms:created>
  <dcterms:modified xsi:type="dcterms:W3CDTF">2016-05-20T10:03:00Z</dcterms:modified>
</cp:coreProperties>
</file>