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67F" w:rsidRDefault="00BA067F">
      <w:pPr>
        <w:ind w:left="10095"/>
        <w:jc w:val="center"/>
        <w:rPr>
          <w:b/>
          <w:bCs/>
          <w:sz w:val="26"/>
          <w:szCs w:val="26"/>
          <w:lang w:val="ru-RU"/>
        </w:rPr>
      </w:pPr>
    </w:p>
    <w:p w:rsidR="00BA067F" w:rsidRDefault="00BA067F">
      <w:pPr>
        <w:ind w:left="15"/>
        <w:jc w:val="center"/>
        <w:rPr>
          <w:b/>
          <w:bCs/>
          <w:sz w:val="26"/>
          <w:szCs w:val="26"/>
          <w:lang w:val="ru-RU"/>
        </w:rPr>
      </w:pPr>
      <w:r>
        <w:rPr>
          <w:b/>
          <w:bCs/>
          <w:sz w:val="26"/>
          <w:szCs w:val="26"/>
          <w:lang w:val="ru-RU"/>
        </w:rPr>
        <w:t xml:space="preserve">Сведения о доходах, об имуществе и обязательствах имущественного характера </w:t>
      </w:r>
    </w:p>
    <w:p w:rsidR="00EC5586" w:rsidRDefault="00BA067F">
      <w:pPr>
        <w:ind w:left="15"/>
        <w:jc w:val="center"/>
        <w:rPr>
          <w:b/>
          <w:bCs/>
          <w:sz w:val="28"/>
          <w:szCs w:val="34"/>
          <w:lang w:val="ru-RU"/>
        </w:rPr>
      </w:pPr>
      <w:r>
        <w:rPr>
          <w:b/>
          <w:bCs/>
          <w:sz w:val="26"/>
          <w:szCs w:val="26"/>
          <w:lang w:val="ru-RU"/>
        </w:rPr>
        <w:t xml:space="preserve"> государственных служащих ФАС России, их супруги (супруга) и несовершеннолетних детей,  размещаемые на официальном сайте  </w:t>
      </w:r>
      <w:r w:rsidR="00EC5586">
        <w:rPr>
          <w:b/>
          <w:bCs/>
          <w:sz w:val="28"/>
          <w:szCs w:val="34"/>
          <w:lang w:val="ru-RU"/>
        </w:rPr>
        <w:t>Ростовско</w:t>
      </w:r>
      <w:r w:rsidR="009B23F2">
        <w:rPr>
          <w:b/>
          <w:bCs/>
          <w:sz w:val="28"/>
          <w:szCs w:val="34"/>
          <w:lang w:val="ru-RU"/>
        </w:rPr>
        <w:t>го</w:t>
      </w:r>
      <w:r w:rsidR="00EC5586">
        <w:rPr>
          <w:b/>
          <w:bCs/>
          <w:sz w:val="28"/>
          <w:szCs w:val="34"/>
          <w:lang w:val="ru-RU"/>
        </w:rPr>
        <w:t xml:space="preserve"> УФАС России</w:t>
      </w:r>
    </w:p>
    <w:p w:rsidR="00BA067F" w:rsidRDefault="00BA067F">
      <w:pPr>
        <w:ind w:left="15"/>
        <w:jc w:val="center"/>
        <w:rPr>
          <w:sz w:val="20"/>
          <w:szCs w:val="20"/>
          <w:lang w:val="ru-RU"/>
        </w:rPr>
      </w:pPr>
      <w:r>
        <w:rPr>
          <w:b/>
          <w:bCs/>
          <w:sz w:val="28"/>
          <w:szCs w:val="34"/>
          <w:lang w:val="ru-RU"/>
        </w:rPr>
        <w:t xml:space="preserve">  </w:t>
      </w:r>
      <w:r>
        <w:rPr>
          <w:sz w:val="28"/>
          <w:szCs w:val="34"/>
          <w:lang w:val="ru-RU"/>
        </w:rPr>
        <w:t>за  20</w:t>
      </w:r>
      <w:r w:rsidR="009B23F2">
        <w:rPr>
          <w:sz w:val="28"/>
          <w:szCs w:val="34"/>
          <w:lang w:val="ru-RU"/>
        </w:rPr>
        <w:t>10</w:t>
      </w:r>
      <w:r w:rsidR="00EC5586">
        <w:rPr>
          <w:sz w:val="28"/>
          <w:szCs w:val="34"/>
          <w:lang w:val="ru-RU"/>
        </w:rPr>
        <w:t xml:space="preserve"> </w:t>
      </w:r>
      <w:r>
        <w:rPr>
          <w:sz w:val="28"/>
          <w:szCs w:val="34"/>
          <w:lang w:val="ru-RU"/>
        </w:rPr>
        <w:t>год</w:t>
      </w:r>
      <w:r>
        <w:rPr>
          <w:b/>
          <w:bCs/>
          <w:sz w:val="28"/>
          <w:szCs w:val="34"/>
          <w:lang w:val="ru-RU"/>
        </w:rPr>
        <w:t xml:space="preserve">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24"/>
        <w:gridCol w:w="4349"/>
        <w:gridCol w:w="2838"/>
        <w:gridCol w:w="1418"/>
        <w:gridCol w:w="1128"/>
        <w:gridCol w:w="2701"/>
        <w:gridCol w:w="2235"/>
      </w:tblGrid>
      <w:tr w:rsidR="00BA067F" w:rsidRPr="001D446F">
        <w:trPr>
          <w:trHeight w:val="276"/>
        </w:trPr>
        <w:tc>
          <w:tcPr>
            <w:tcW w:w="62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A067F" w:rsidRDefault="00BA067F">
            <w:pPr>
              <w:pStyle w:val="a6"/>
              <w:snapToGrid w:val="0"/>
              <w:jc w:val="center"/>
              <w:rPr>
                <w:b/>
                <w:bCs/>
                <w:lang w:val="ru-RU"/>
              </w:rPr>
            </w:pPr>
          </w:p>
          <w:p w:rsidR="00BA067F" w:rsidRDefault="00BA067F">
            <w:pPr>
              <w:pStyle w:val="a6"/>
              <w:jc w:val="center"/>
              <w:rPr>
                <w:b/>
                <w:bCs/>
                <w:lang w:val="ru-RU"/>
              </w:rPr>
            </w:pPr>
          </w:p>
          <w:p w:rsidR="00BA067F" w:rsidRDefault="00BA067F">
            <w:pPr>
              <w:pStyle w:val="a6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№ </w:t>
            </w:r>
          </w:p>
          <w:p w:rsidR="00BA067F" w:rsidRDefault="00BA067F">
            <w:pPr>
              <w:pStyle w:val="a6"/>
              <w:jc w:val="center"/>
              <w:rPr>
                <w:b/>
                <w:bCs/>
                <w:lang w:val="ru-RU"/>
              </w:rPr>
            </w:pPr>
            <w:proofErr w:type="spellStart"/>
            <w:proofErr w:type="gramStart"/>
            <w:r>
              <w:rPr>
                <w:b/>
                <w:bCs/>
                <w:lang w:val="ru-RU"/>
              </w:rPr>
              <w:t>п</w:t>
            </w:r>
            <w:proofErr w:type="spellEnd"/>
            <w:proofErr w:type="gramEnd"/>
            <w:r>
              <w:rPr>
                <w:b/>
                <w:bCs/>
                <w:lang w:val="ru-RU"/>
              </w:rPr>
              <w:t>/</w:t>
            </w:r>
            <w:proofErr w:type="spellStart"/>
            <w:r>
              <w:rPr>
                <w:b/>
                <w:bCs/>
                <w:lang w:val="ru-RU"/>
              </w:rPr>
              <w:t>п</w:t>
            </w:r>
            <w:proofErr w:type="spellEnd"/>
          </w:p>
        </w:tc>
        <w:tc>
          <w:tcPr>
            <w:tcW w:w="434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632E5" w:rsidRDefault="00BA067F" w:rsidP="00C632E5">
            <w:pPr>
              <w:pStyle w:val="a6"/>
              <w:snapToGrid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Должность, ф. и. о. </w:t>
            </w:r>
          </w:p>
          <w:p w:rsidR="00BA067F" w:rsidRDefault="00BA067F" w:rsidP="00C632E5">
            <w:pPr>
              <w:pStyle w:val="a6"/>
              <w:snapToGrid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 государственного служащего, </w:t>
            </w:r>
          </w:p>
          <w:p w:rsidR="00BA067F" w:rsidRDefault="00BA067F">
            <w:pPr>
              <w:pStyle w:val="a6"/>
              <w:jc w:val="center"/>
              <w:rPr>
                <w:b/>
                <w:bCs/>
                <w:lang w:val="ru-RU"/>
              </w:rPr>
            </w:pPr>
          </w:p>
          <w:p w:rsidR="00BA067F" w:rsidRDefault="00D3351D">
            <w:pPr>
              <w:pStyle w:val="a6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супруга</w:t>
            </w:r>
            <w:r w:rsidR="00BA067F">
              <w:rPr>
                <w:b/>
                <w:bCs/>
                <w:lang w:val="ru-RU"/>
              </w:rPr>
              <w:t xml:space="preserve"> (с</w:t>
            </w:r>
            <w:r>
              <w:rPr>
                <w:b/>
                <w:bCs/>
                <w:lang w:val="ru-RU"/>
              </w:rPr>
              <w:t>упруг</w:t>
            </w:r>
            <w:r w:rsidR="00BA067F">
              <w:rPr>
                <w:b/>
                <w:bCs/>
                <w:lang w:val="ru-RU"/>
              </w:rPr>
              <w:t xml:space="preserve">), </w:t>
            </w:r>
          </w:p>
          <w:p w:rsidR="007B00B0" w:rsidRDefault="007B00B0">
            <w:pPr>
              <w:pStyle w:val="a6"/>
              <w:jc w:val="center"/>
              <w:rPr>
                <w:b/>
                <w:bCs/>
                <w:lang w:val="ru-RU"/>
              </w:rPr>
            </w:pPr>
          </w:p>
          <w:p w:rsidR="00BA067F" w:rsidRDefault="007B00B0">
            <w:pPr>
              <w:pStyle w:val="a6"/>
              <w:ind w:left="-70" w:right="5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 несовершеннолетние дети</w:t>
            </w:r>
          </w:p>
        </w:tc>
        <w:tc>
          <w:tcPr>
            <w:tcW w:w="5384" w:type="dxa"/>
            <w:gridSpan w:val="3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A067F" w:rsidRDefault="00BA067F">
            <w:pPr>
              <w:pStyle w:val="a6"/>
              <w:snapToGrid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Объекты недвижимого имущества, принадлежащие на праве собственности или находящиеся в пользовании </w:t>
            </w:r>
          </w:p>
        </w:tc>
        <w:tc>
          <w:tcPr>
            <w:tcW w:w="270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A067F" w:rsidRDefault="00BA067F">
            <w:pPr>
              <w:pStyle w:val="a6"/>
              <w:snapToGrid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Транспортные средства, принадлежащие на праве собственности</w:t>
            </w:r>
          </w:p>
          <w:p w:rsidR="00BA067F" w:rsidRDefault="00BA067F">
            <w:pPr>
              <w:pStyle w:val="a6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(вид, марка)</w:t>
            </w:r>
          </w:p>
        </w:tc>
        <w:tc>
          <w:tcPr>
            <w:tcW w:w="223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A067F" w:rsidRDefault="00BA067F">
            <w:pPr>
              <w:pStyle w:val="a6"/>
              <w:snapToGrid w:val="0"/>
              <w:jc w:val="center"/>
              <w:rPr>
                <w:b/>
                <w:bCs/>
                <w:lang w:val="ru-RU"/>
              </w:rPr>
            </w:pPr>
          </w:p>
          <w:p w:rsidR="00BA067F" w:rsidRDefault="00BA067F">
            <w:pPr>
              <w:pStyle w:val="a6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Декларированный годовой доход</w:t>
            </w:r>
          </w:p>
          <w:p w:rsidR="00BA067F" w:rsidRDefault="00BA067F">
            <w:pPr>
              <w:pStyle w:val="a6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в рублях</w:t>
            </w:r>
          </w:p>
        </w:tc>
      </w:tr>
      <w:tr w:rsidR="00BA067F">
        <w:trPr>
          <w:trHeight w:val="276"/>
        </w:trPr>
        <w:tc>
          <w:tcPr>
            <w:tcW w:w="62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A067F" w:rsidRPr="007B00B0" w:rsidRDefault="00BA067F">
            <w:pPr>
              <w:snapToGrid w:val="0"/>
              <w:rPr>
                <w:lang w:val="ru-RU"/>
              </w:rPr>
            </w:pPr>
          </w:p>
        </w:tc>
        <w:tc>
          <w:tcPr>
            <w:tcW w:w="434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A067F" w:rsidRPr="007B00B0" w:rsidRDefault="00BA067F">
            <w:pPr>
              <w:snapToGrid w:val="0"/>
              <w:rPr>
                <w:lang w:val="ru-RU"/>
              </w:rPr>
            </w:pPr>
          </w:p>
        </w:tc>
        <w:tc>
          <w:tcPr>
            <w:tcW w:w="28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BA067F" w:rsidRDefault="00BA067F">
            <w:pPr>
              <w:pStyle w:val="a6"/>
              <w:snapToGrid w:val="0"/>
              <w:jc w:val="center"/>
              <w:rPr>
                <w:b/>
                <w:bCs/>
                <w:lang w:val="ru-RU"/>
              </w:rPr>
            </w:pPr>
          </w:p>
          <w:p w:rsidR="00BA067F" w:rsidRDefault="00BA067F">
            <w:pPr>
              <w:pStyle w:val="a6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вид</w:t>
            </w:r>
          </w:p>
        </w:tc>
        <w:tc>
          <w:tcPr>
            <w:tcW w:w="141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BA067F" w:rsidRDefault="00BA067F">
            <w:pPr>
              <w:pStyle w:val="a6"/>
              <w:snapToGrid w:val="0"/>
              <w:jc w:val="center"/>
              <w:rPr>
                <w:b/>
                <w:bCs/>
                <w:lang w:val="ru-RU"/>
              </w:rPr>
            </w:pPr>
          </w:p>
          <w:p w:rsidR="00BA067F" w:rsidRDefault="00BA067F">
            <w:pPr>
              <w:pStyle w:val="a6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площадь</w:t>
            </w:r>
          </w:p>
        </w:tc>
        <w:tc>
          <w:tcPr>
            <w:tcW w:w="112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BA067F" w:rsidRDefault="00BA067F">
            <w:pPr>
              <w:pStyle w:val="a6"/>
              <w:snapToGrid w:val="0"/>
              <w:jc w:val="center"/>
              <w:rPr>
                <w:b/>
                <w:bCs/>
                <w:lang w:val="ru-RU"/>
              </w:rPr>
            </w:pPr>
          </w:p>
          <w:p w:rsidR="00BA067F" w:rsidRDefault="00BA067F">
            <w:pPr>
              <w:pStyle w:val="a6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страна</w:t>
            </w:r>
          </w:p>
        </w:tc>
        <w:tc>
          <w:tcPr>
            <w:tcW w:w="270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A067F" w:rsidRDefault="00BA067F">
            <w:pPr>
              <w:snapToGrid w:val="0"/>
            </w:pPr>
          </w:p>
        </w:tc>
        <w:tc>
          <w:tcPr>
            <w:tcW w:w="223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A067F" w:rsidRDefault="00BA067F">
            <w:pPr>
              <w:snapToGrid w:val="0"/>
            </w:pPr>
          </w:p>
        </w:tc>
      </w:tr>
      <w:tr w:rsidR="00BA067F" w:rsidRPr="008D02CE">
        <w:trPr>
          <w:trHeight w:val="322"/>
        </w:trPr>
        <w:tc>
          <w:tcPr>
            <w:tcW w:w="624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BA067F" w:rsidRDefault="00BA067F">
            <w:pPr>
              <w:snapToGri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4349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BA067F" w:rsidRDefault="00E67680" w:rsidP="00E67680">
            <w:pPr>
              <w:pStyle w:val="a6"/>
              <w:snapToGrid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Специалист 3 разряда отдела изучения и контроля  товарных  рынков Лунева Александра Александровна</w:t>
            </w:r>
          </w:p>
        </w:tc>
        <w:tc>
          <w:tcPr>
            <w:tcW w:w="28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BA067F" w:rsidRDefault="00BA067F">
            <w:pPr>
              <w:pStyle w:val="a6"/>
              <w:snapToGrid w:val="0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1. Земельные участки</w:t>
            </w:r>
          </w:p>
          <w:p w:rsidR="00BA067F" w:rsidRDefault="00BA067F">
            <w:pPr>
              <w:pStyle w:val="a6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2. Жилые дома</w:t>
            </w:r>
          </w:p>
          <w:p w:rsidR="00BA067F" w:rsidRDefault="00BA067F">
            <w:pPr>
              <w:pStyle w:val="a6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3. </w:t>
            </w:r>
            <w:r w:rsidRPr="00E67680">
              <w:rPr>
                <w:b/>
                <w:bCs/>
                <w:u w:val="single"/>
                <w:lang w:val="ru-RU"/>
              </w:rPr>
              <w:t>Квартиры</w:t>
            </w:r>
            <w:r w:rsidR="001D446F">
              <w:rPr>
                <w:b/>
                <w:bCs/>
                <w:u w:val="single"/>
                <w:lang w:val="ru-RU"/>
              </w:rPr>
              <w:t>, 1/2</w:t>
            </w:r>
          </w:p>
          <w:p w:rsidR="00BA067F" w:rsidRDefault="00BA067F">
            <w:pPr>
              <w:pStyle w:val="a6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4. Дачи</w:t>
            </w:r>
          </w:p>
          <w:p w:rsidR="00BA067F" w:rsidRDefault="00BA067F">
            <w:pPr>
              <w:pStyle w:val="a6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5. Гаражи</w:t>
            </w:r>
          </w:p>
          <w:p w:rsidR="00BA067F" w:rsidRDefault="00BA067F">
            <w:pPr>
              <w:pStyle w:val="a6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6. Иное </w:t>
            </w:r>
          </w:p>
          <w:p w:rsidR="00BA067F" w:rsidRDefault="00BA067F">
            <w:pPr>
              <w:pStyle w:val="a6"/>
              <w:snapToGrid w:val="0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(с указанием вида)</w:t>
            </w:r>
          </w:p>
        </w:tc>
        <w:tc>
          <w:tcPr>
            <w:tcW w:w="141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BA067F" w:rsidRDefault="001D446F" w:rsidP="00E67680">
            <w:pPr>
              <w:pStyle w:val="a6"/>
              <w:snapToGrid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18,3</w:t>
            </w:r>
          </w:p>
        </w:tc>
        <w:tc>
          <w:tcPr>
            <w:tcW w:w="112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BA067F" w:rsidRDefault="00E67680">
            <w:pPr>
              <w:pStyle w:val="a6"/>
              <w:snapToGrid w:val="0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Россия</w:t>
            </w:r>
          </w:p>
        </w:tc>
        <w:tc>
          <w:tcPr>
            <w:tcW w:w="2701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BA067F" w:rsidRDefault="00E67680" w:rsidP="00E67680">
            <w:pPr>
              <w:pStyle w:val="a6"/>
              <w:snapToGrid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нет</w:t>
            </w:r>
          </w:p>
        </w:tc>
        <w:tc>
          <w:tcPr>
            <w:tcW w:w="2235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A067F" w:rsidRPr="00EC5586" w:rsidRDefault="004E2CE0">
            <w:pPr>
              <w:pStyle w:val="a6"/>
              <w:snapToGrid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51904,74</w:t>
            </w:r>
          </w:p>
        </w:tc>
      </w:tr>
      <w:tr w:rsidR="00BA067F" w:rsidRPr="001D446F">
        <w:trPr>
          <w:trHeight w:val="276"/>
        </w:trPr>
        <w:tc>
          <w:tcPr>
            <w:tcW w:w="624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BA067F" w:rsidRDefault="00BA067F">
            <w:pPr>
              <w:pStyle w:val="a6"/>
              <w:snapToGrid w:val="0"/>
              <w:jc w:val="center"/>
              <w:rPr>
                <w:b/>
                <w:bCs/>
                <w:lang w:val="ru-RU"/>
              </w:rPr>
            </w:pPr>
          </w:p>
          <w:p w:rsidR="00BA067F" w:rsidRDefault="00BA067F">
            <w:pPr>
              <w:pStyle w:val="a6"/>
              <w:jc w:val="center"/>
              <w:rPr>
                <w:b/>
                <w:bCs/>
                <w:lang w:val="ru-RU"/>
              </w:rPr>
            </w:pPr>
          </w:p>
          <w:p w:rsidR="00BA067F" w:rsidRDefault="00BA067F">
            <w:pPr>
              <w:pStyle w:val="a6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</w:t>
            </w:r>
          </w:p>
        </w:tc>
        <w:tc>
          <w:tcPr>
            <w:tcW w:w="4349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BA067F" w:rsidRDefault="00BA067F" w:rsidP="00E67680">
            <w:pPr>
              <w:pStyle w:val="a6"/>
              <w:snapToGrid w:val="0"/>
              <w:jc w:val="center"/>
              <w:rPr>
                <w:b/>
                <w:bCs/>
                <w:lang w:val="ru-RU"/>
              </w:rPr>
            </w:pPr>
          </w:p>
          <w:p w:rsidR="00BA067F" w:rsidRDefault="00E67680" w:rsidP="00E67680">
            <w:pPr>
              <w:pStyle w:val="a6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нет</w:t>
            </w:r>
          </w:p>
        </w:tc>
        <w:tc>
          <w:tcPr>
            <w:tcW w:w="28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BA067F" w:rsidRDefault="00BA067F">
            <w:pPr>
              <w:pStyle w:val="a6"/>
              <w:snapToGrid w:val="0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1. Земельные участки</w:t>
            </w:r>
          </w:p>
          <w:p w:rsidR="00BA067F" w:rsidRDefault="00BA067F">
            <w:pPr>
              <w:pStyle w:val="a6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2. Жилые дома</w:t>
            </w:r>
          </w:p>
          <w:p w:rsidR="00BA067F" w:rsidRDefault="00BA067F">
            <w:pPr>
              <w:pStyle w:val="a6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3. Квартиры</w:t>
            </w:r>
          </w:p>
          <w:p w:rsidR="00BA067F" w:rsidRDefault="00BA067F">
            <w:pPr>
              <w:pStyle w:val="a6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4. Дачи</w:t>
            </w:r>
          </w:p>
          <w:p w:rsidR="00BA067F" w:rsidRDefault="00BA067F">
            <w:pPr>
              <w:pStyle w:val="a6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5. Гаражи</w:t>
            </w:r>
          </w:p>
          <w:p w:rsidR="00BA067F" w:rsidRDefault="00BA067F">
            <w:pPr>
              <w:pStyle w:val="a6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6. Иное </w:t>
            </w:r>
          </w:p>
          <w:p w:rsidR="00BA067F" w:rsidRDefault="00BA067F">
            <w:pPr>
              <w:pStyle w:val="a6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(с указанием вида)</w:t>
            </w:r>
          </w:p>
        </w:tc>
        <w:tc>
          <w:tcPr>
            <w:tcW w:w="141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BA067F" w:rsidRDefault="00BA067F">
            <w:pPr>
              <w:pStyle w:val="a6"/>
              <w:rPr>
                <w:b/>
                <w:bCs/>
                <w:lang w:val="ru-RU"/>
              </w:rPr>
            </w:pPr>
          </w:p>
        </w:tc>
        <w:tc>
          <w:tcPr>
            <w:tcW w:w="112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BA067F" w:rsidRDefault="00BA067F">
            <w:pPr>
              <w:pStyle w:val="a6"/>
              <w:rPr>
                <w:b/>
                <w:bCs/>
                <w:lang w:val="ru-RU"/>
              </w:rPr>
            </w:pPr>
          </w:p>
        </w:tc>
        <w:tc>
          <w:tcPr>
            <w:tcW w:w="2701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BA067F" w:rsidRPr="008D02CE" w:rsidRDefault="00BA067F">
            <w:pPr>
              <w:pStyle w:val="a6"/>
              <w:snapToGrid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235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A067F" w:rsidRPr="008D02CE" w:rsidRDefault="00BA067F">
            <w:pPr>
              <w:pStyle w:val="a6"/>
              <w:snapToGrid w:val="0"/>
              <w:jc w:val="center"/>
              <w:rPr>
                <w:b/>
                <w:bCs/>
                <w:lang w:val="ru-RU"/>
              </w:rPr>
            </w:pPr>
          </w:p>
        </w:tc>
      </w:tr>
      <w:tr w:rsidR="00BA067F" w:rsidRPr="001D446F">
        <w:trPr>
          <w:trHeight w:val="276"/>
        </w:trPr>
        <w:tc>
          <w:tcPr>
            <w:tcW w:w="624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BA067F" w:rsidRDefault="00BA067F">
            <w:pPr>
              <w:pStyle w:val="a6"/>
              <w:snapToGrid w:val="0"/>
              <w:jc w:val="center"/>
              <w:rPr>
                <w:b/>
                <w:bCs/>
                <w:lang w:val="ru-RU"/>
              </w:rPr>
            </w:pPr>
          </w:p>
          <w:p w:rsidR="00BA067F" w:rsidRDefault="00BA067F">
            <w:pPr>
              <w:pStyle w:val="a6"/>
              <w:jc w:val="center"/>
              <w:rPr>
                <w:b/>
                <w:bCs/>
                <w:lang w:val="ru-RU"/>
              </w:rPr>
            </w:pPr>
          </w:p>
          <w:p w:rsidR="00BA067F" w:rsidRDefault="00BA067F">
            <w:pPr>
              <w:pStyle w:val="a6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</w:t>
            </w:r>
          </w:p>
        </w:tc>
        <w:tc>
          <w:tcPr>
            <w:tcW w:w="4349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BA067F" w:rsidRDefault="00E67680" w:rsidP="00E67680">
            <w:pPr>
              <w:pStyle w:val="a6"/>
              <w:snapToGrid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нет</w:t>
            </w:r>
          </w:p>
        </w:tc>
        <w:tc>
          <w:tcPr>
            <w:tcW w:w="28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BA067F" w:rsidRDefault="00BA067F">
            <w:pPr>
              <w:pStyle w:val="a6"/>
              <w:snapToGrid w:val="0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1. Земельные участки</w:t>
            </w:r>
          </w:p>
          <w:p w:rsidR="00BA067F" w:rsidRDefault="00BA067F">
            <w:pPr>
              <w:pStyle w:val="a6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2. Жилые дома</w:t>
            </w:r>
          </w:p>
          <w:p w:rsidR="00BA067F" w:rsidRDefault="00BA067F">
            <w:pPr>
              <w:pStyle w:val="a6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3. Квартиры</w:t>
            </w:r>
          </w:p>
          <w:p w:rsidR="00BA067F" w:rsidRDefault="00BA067F">
            <w:pPr>
              <w:pStyle w:val="a6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4. Дачи</w:t>
            </w:r>
          </w:p>
          <w:p w:rsidR="00BA067F" w:rsidRDefault="00BA067F">
            <w:pPr>
              <w:pStyle w:val="a6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5. Гаражи</w:t>
            </w:r>
          </w:p>
          <w:p w:rsidR="00BA067F" w:rsidRDefault="00BA067F">
            <w:pPr>
              <w:pStyle w:val="a6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6. Иное </w:t>
            </w:r>
          </w:p>
          <w:p w:rsidR="00BA067F" w:rsidRDefault="00BA067F">
            <w:pPr>
              <w:pStyle w:val="a6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(с указанием вида)</w:t>
            </w:r>
          </w:p>
        </w:tc>
        <w:tc>
          <w:tcPr>
            <w:tcW w:w="141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BA067F" w:rsidRDefault="00BA067F">
            <w:pPr>
              <w:pStyle w:val="a6"/>
              <w:rPr>
                <w:b/>
                <w:bCs/>
                <w:lang w:val="ru-RU"/>
              </w:rPr>
            </w:pPr>
          </w:p>
        </w:tc>
        <w:tc>
          <w:tcPr>
            <w:tcW w:w="112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BA067F" w:rsidRDefault="00BA067F">
            <w:pPr>
              <w:pStyle w:val="a6"/>
              <w:rPr>
                <w:b/>
                <w:bCs/>
                <w:lang w:val="ru-RU"/>
              </w:rPr>
            </w:pPr>
          </w:p>
        </w:tc>
        <w:tc>
          <w:tcPr>
            <w:tcW w:w="2701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BA067F" w:rsidRPr="008D02CE" w:rsidRDefault="00BA067F">
            <w:pPr>
              <w:pStyle w:val="a6"/>
              <w:snapToGrid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235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A067F" w:rsidRPr="008D02CE" w:rsidRDefault="00BA067F">
            <w:pPr>
              <w:pStyle w:val="a6"/>
              <w:snapToGrid w:val="0"/>
              <w:jc w:val="center"/>
              <w:rPr>
                <w:b/>
                <w:bCs/>
                <w:lang w:val="ru-RU"/>
              </w:rPr>
            </w:pPr>
          </w:p>
        </w:tc>
      </w:tr>
    </w:tbl>
    <w:p w:rsidR="00BA067F" w:rsidRPr="001D446F" w:rsidRDefault="00BA067F">
      <w:pPr>
        <w:jc w:val="center"/>
        <w:rPr>
          <w:lang w:val="ru-RU"/>
        </w:rPr>
      </w:pPr>
    </w:p>
    <w:sectPr w:rsidR="00BA067F" w:rsidRPr="001D446F" w:rsidSect="00BE3EAD">
      <w:footnotePr>
        <w:pos w:val="beneathText"/>
      </w:footnotePr>
      <w:pgSz w:w="16837" w:h="11905" w:orient="landscape"/>
      <w:pgMar w:top="567" w:right="567" w:bottom="298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FC6097"/>
    <w:rsid w:val="001D446F"/>
    <w:rsid w:val="004B151E"/>
    <w:rsid w:val="004E2CE0"/>
    <w:rsid w:val="006F13D6"/>
    <w:rsid w:val="007B00B0"/>
    <w:rsid w:val="0084402D"/>
    <w:rsid w:val="008D02CE"/>
    <w:rsid w:val="009B23F2"/>
    <w:rsid w:val="00BA067F"/>
    <w:rsid w:val="00BE3EAD"/>
    <w:rsid w:val="00C61672"/>
    <w:rsid w:val="00C632E5"/>
    <w:rsid w:val="00D3351D"/>
    <w:rsid w:val="00E67680"/>
    <w:rsid w:val="00EC5586"/>
    <w:rsid w:val="00ED232D"/>
    <w:rsid w:val="00FC6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3EAD"/>
    <w:pPr>
      <w:widowControl w:val="0"/>
      <w:suppressAutoHyphens/>
    </w:pPr>
    <w:rPr>
      <w:rFonts w:eastAsia="Arial Unicode MS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E3EAD"/>
  </w:style>
  <w:style w:type="character" w:customStyle="1" w:styleId="WW-Absatz-Standardschriftart">
    <w:name w:val="WW-Absatz-Standardschriftart"/>
    <w:rsid w:val="00BE3EAD"/>
  </w:style>
  <w:style w:type="character" w:customStyle="1" w:styleId="WW-Absatz-Standardschriftart1">
    <w:name w:val="WW-Absatz-Standardschriftart1"/>
    <w:rsid w:val="00BE3EAD"/>
  </w:style>
  <w:style w:type="paragraph" w:customStyle="1" w:styleId="a3">
    <w:name w:val="Заголовок"/>
    <w:basedOn w:val="a"/>
    <w:next w:val="a4"/>
    <w:rsid w:val="00BE3EA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a4">
    <w:name w:val="Body Text"/>
    <w:basedOn w:val="a"/>
    <w:rsid w:val="00BE3EAD"/>
    <w:pPr>
      <w:spacing w:after="120"/>
    </w:pPr>
  </w:style>
  <w:style w:type="paragraph" w:styleId="a5">
    <w:name w:val="List"/>
    <w:basedOn w:val="a4"/>
    <w:rsid w:val="00BE3EAD"/>
    <w:rPr>
      <w:rFonts w:ascii="Arial" w:hAnsi="Arial"/>
    </w:rPr>
  </w:style>
  <w:style w:type="paragraph" w:customStyle="1" w:styleId="1">
    <w:name w:val="Название1"/>
    <w:basedOn w:val="a"/>
    <w:rsid w:val="00BE3EAD"/>
    <w:pPr>
      <w:suppressLineNumbers/>
      <w:spacing w:before="120" w:after="120"/>
    </w:pPr>
    <w:rPr>
      <w:rFonts w:ascii="Arial" w:hAnsi="Arial"/>
      <w:i/>
      <w:iCs/>
      <w:sz w:val="20"/>
    </w:rPr>
  </w:style>
  <w:style w:type="paragraph" w:customStyle="1" w:styleId="10">
    <w:name w:val="Указатель1"/>
    <w:basedOn w:val="a"/>
    <w:rsid w:val="00BE3EAD"/>
    <w:pPr>
      <w:suppressLineNumbers/>
    </w:pPr>
    <w:rPr>
      <w:rFonts w:ascii="Arial" w:hAnsi="Arial"/>
    </w:rPr>
  </w:style>
  <w:style w:type="paragraph" w:customStyle="1" w:styleId="a6">
    <w:name w:val="Содержимое таблицы"/>
    <w:basedOn w:val="a"/>
    <w:rsid w:val="00BE3EAD"/>
    <w:pPr>
      <w:suppressLineNumbers/>
    </w:pPr>
  </w:style>
  <w:style w:type="paragraph" w:customStyle="1" w:styleId="a7">
    <w:name w:val="Заголовок таблицы"/>
    <w:basedOn w:val="a6"/>
    <w:rsid w:val="00BE3EAD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ФАС России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ulina</dc:creator>
  <cp:lastModifiedBy>Лунева</cp:lastModifiedBy>
  <cp:revision>3</cp:revision>
  <cp:lastPrinted>2011-04-22T07:31:00Z</cp:lastPrinted>
  <dcterms:created xsi:type="dcterms:W3CDTF">2011-04-22T07:09:00Z</dcterms:created>
  <dcterms:modified xsi:type="dcterms:W3CDTF">2011-04-22T07:31:00Z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>Сведения о доходах, размещаемые на официальном сайте  ФАС России и ee территориальных органов</vt:lpwstr>
  </property>
  <property fmtid="{D5CDD505-2E9C-101B-9397-08002B2CF9AE}" pid="3" name="Owner">
    <vt:lpwstr/>
  </property>
  <property fmtid="{D5CDD505-2E9C-101B-9397-08002B2CF9AE}" pid="4" name="ранг">
    <vt:lpwstr/>
  </property>
  <property fmtid="{D5CDD505-2E9C-101B-9397-08002B2CF9AE}" pid="5" name="Status">
    <vt:lpwstr/>
  </property>
</Properties>
</file>