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168" w:rsidRPr="00202168" w:rsidRDefault="00202168" w:rsidP="002021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proofErr w:type="gramStart"/>
      <w:r w:rsidRPr="0020216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Сведения </w:t>
      </w:r>
      <w:r w:rsidRPr="0020216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о доходах, расходах,  об имуществе и обязательствах имущественного характера государственных гражданских служащих  управления государственного заказа и лиценз</w:t>
      </w:r>
      <w:r w:rsidRPr="0020216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</w:t>
      </w:r>
      <w:r w:rsidRPr="0020216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рования Белгородской области, а также их супругов и несовершеннолетних детей за период с 1 января 201</w:t>
      </w:r>
      <w:r w:rsidR="0033068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</w:t>
      </w:r>
      <w:r w:rsidRPr="0020216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года по 31 декабря 201</w:t>
      </w:r>
      <w:r w:rsidR="0033068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4 </w:t>
      </w:r>
      <w:r w:rsidRPr="0020216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года, размещаемые на официальном сайте управления государственного заказа и лицензирования Белгородской области (http://www.belgoszakaz.ru)</w:t>
      </w:r>
      <w:proofErr w:type="gramEnd"/>
    </w:p>
    <w:p w:rsidR="00202168" w:rsidRDefault="00202168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54"/>
        <w:gridCol w:w="1070"/>
        <w:gridCol w:w="1605"/>
        <w:gridCol w:w="2098"/>
        <w:gridCol w:w="1028"/>
        <w:gridCol w:w="1019"/>
        <w:gridCol w:w="1926"/>
        <w:gridCol w:w="974"/>
        <w:gridCol w:w="1067"/>
        <w:gridCol w:w="1232"/>
        <w:gridCol w:w="1200"/>
        <w:gridCol w:w="1347"/>
      </w:tblGrid>
      <w:tr w:rsidR="00202168" w:rsidRPr="007F6A40" w:rsidTr="007F6A40">
        <w:trPr>
          <w:trHeight w:val="885"/>
          <w:tblHeader/>
        </w:trPr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Фамилия 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и инициалы лица, чьи св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дения разм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щаются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Должность</w:t>
            </w:r>
          </w:p>
        </w:tc>
        <w:tc>
          <w:tcPr>
            <w:tcW w:w="1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Объекты недвижимости, 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находящиеся в собственности</w:t>
            </w:r>
          </w:p>
        </w:tc>
        <w:tc>
          <w:tcPr>
            <w:tcW w:w="1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Объекты недвижимости, 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находящиеся в пользовании</w:t>
            </w:r>
          </w:p>
        </w:tc>
        <w:tc>
          <w:tcPr>
            <w:tcW w:w="3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Транспор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ные средства 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(вид, марка)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168" w:rsidRPr="007F6A40" w:rsidRDefault="00C83B28" w:rsidP="00C83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Декларир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ванный </w:t>
            </w:r>
            <w:r w:rsidR="00202168"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годовой д</w:t>
            </w:r>
            <w:r w:rsidR="00202168"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202168"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ход</w:t>
            </w:r>
            <w:r w:rsidR="00F04518" w:rsidRPr="007F6A40">
              <w:rPr>
                <w:rStyle w:val="a7"/>
                <w:rFonts w:ascii="Times New Roman" w:hAnsi="Times New Roman"/>
                <w:b/>
                <w:sz w:val="16"/>
                <w:szCs w:val="16"/>
              </w:rPr>
              <w:footnoteReference w:id="1"/>
            </w:r>
            <w:r w:rsidR="00F04518" w:rsidRPr="007F6A40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02168"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(руб.)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Сведения об 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источниках получения средств, за счет которых с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вершена сде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л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ка </w:t>
            </w:r>
            <w:r w:rsidR="00F04518" w:rsidRPr="007F6A40">
              <w:rPr>
                <w:rStyle w:val="a7"/>
                <w:rFonts w:ascii="Times New Roman" w:hAnsi="Times New Roman"/>
                <w:b/>
                <w:sz w:val="16"/>
                <w:szCs w:val="16"/>
              </w:rPr>
              <w:footnoteReference w:id="2"/>
            </w:r>
            <w:r w:rsidR="00F04518"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(вид пр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обретённого имущества, источники)</w:t>
            </w:r>
          </w:p>
        </w:tc>
      </w:tr>
      <w:tr w:rsidR="00C83B28" w:rsidRPr="007F6A40" w:rsidTr="007F6A40">
        <w:trPr>
          <w:trHeight w:val="781"/>
          <w:tblHeader/>
        </w:trPr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объекта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собственности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площадь 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(кв. м)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страна 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распол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жения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собственности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площадь 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(кв. м)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страна 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распол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жения</w:t>
            </w: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7F6A40" w:rsidRPr="007F6A40" w:rsidTr="008E791E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Бондарев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И.И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управл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202168" w:rsidP="008E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  <w:r w:rsidR="00A96B85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r w:rsidR="008E791E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 w:rsidR="008E791E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E791E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видуального жилищного строительства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A96B85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A96B85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822952,37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8E791E" w:rsidP="008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8E791E" w:rsidRPr="007F6A40" w:rsidRDefault="008E791E" w:rsidP="008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6A40" w:rsidRPr="007F6A40" w:rsidTr="008E791E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  <w:r w:rsidR="00DA14F7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r w:rsidR="008E791E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 w:rsidR="008E791E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E791E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видуального жилищного строительства</w:t>
            </w:r>
          </w:p>
          <w:p w:rsidR="008E791E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Pr="007F6A40" w:rsidRDefault="007F6A40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E791E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A96B85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A96B85" w:rsidRPr="007F6A40" w:rsidRDefault="00A96B85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6B85" w:rsidRPr="007F6A40" w:rsidRDefault="00A96B85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8E791E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96B85" w:rsidRPr="007F6A40" w:rsidRDefault="00A96B85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  <w:p w:rsidR="00A96B85" w:rsidRPr="007F6A40" w:rsidRDefault="00A96B85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96B85" w:rsidRPr="007F6A40" w:rsidRDefault="00A96B85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202168" w:rsidP="00DA1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 </w:t>
            </w:r>
            <w:r w:rsidR="00A96B85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Rav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A96B85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8E791E" w:rsidP="008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8E791E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  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202168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29,9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8E791E" w:rsidRPr="007F6A40" w:rsidRDefault="008E791E" w:rsidP="00C83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Default="00202168" w:rsidP="00C83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7F6A40" w:rsidRPr="007F6A40" w:rsidRDefault="007F6A40" w:rsidP="00C83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8E791E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8E791E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8E791E" w:rsidP="008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7F6A40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Свищев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Г.Н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 управл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  <w:r w:rsidR="00F04518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 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</w:t>
            </w: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518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P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F6A40" w:rsidRDefault="007F6A40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F54D4D" w:rsidRPr="007F6A40" w:rsidRDefault="00F54D4D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F54D4D" w:rsidRPr="007F6A40" w:rsidRDefault="00F54D4D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F04518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F0451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02168" w:rsidRPr="007F6A40" w:rsidRDefault="0020216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202168" w:rsidP="00F54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CHEVROLET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KL1J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CRUZE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F0451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644511,51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68" w:rsidRPr="007F6A40" w:rsidRDefault="00E94728" w:rsidP="00E94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7F6A40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8" w:rsidRPr="007F6A40" w:rsidRDefault="00C83B2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8" w:rsidRPr="007F6A40" w:rsidRDefault="00C83B28" w:rsidP="00202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  <w:r w:rsidR="00F04518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 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</w:t>
            </w:r>
          </w:p>
          <w:p w:rsidR="00F54D4D" w:rsidRPr="007F6A40" w:rsidRDefault="00F54D4D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F54D4D" w:rsidRPr="007F6A40" w:rsidRDefault="00F54D4D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4518" w:rsidRPr="007F6A40" w:rsidRDefault="00F04518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F04518" w:rsidRPr="007F6A40" w:rsidRDefault="00F04518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54D4D" w:rsidRPr="007F6A40" w:rsidRDefault="00F54D4D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518" w:rsidRPr="007F6A40" w:rsidRDefault="00F04518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F04518" w:rsidRPr="007F6A40" w:rsidRDefault="00F04518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04518" w:rsidRPr="007F6A40" w:rsidRDefault="00F04518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F04518" w:rsidRPr="007F6A40" w:rsidRDefault="00F0451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  <w:r w:rsidR="00F04518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  <w:p w:rsidR="00F04518" w:rsidRPr="007F6A40" w:rsidRDefault="00F0451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04518" w:rsidRPr="007F6A40" w:rsidRDefault="00F0451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F04518" w:rsidRPr="007F6A40" w:rsidRDefault="00F0451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C83B28" w:rsidRPr="007F6A40" w:rsidRDefault="00C83B28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04518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C83B28" w:rsidRPr="007F6A40" w:rsidRDefault="00C83B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8" w:rsidRPr="007F6A40" w:rsidRDefault="00E9472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="00C83B28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8" w:rsidRPr="007F6A40" w:rsidRDefault="00F04518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227715,07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B28" w:rsidRPr="007F6A40" w:rsidRDefault="00E94728" w:rsidP="00E94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7F6A40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Бука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О.В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 управл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 w:rsidR="008E791E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отд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 пр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вового обесп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и лиценз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</w:p>
        </w:tc>
        <w:tc>
          <w:tcPr>
            <w:tcW w:w="50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 для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инд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видуального жилищного строительства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 для вед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личного подсобного хозяйства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975816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Pr="007F6A40" w:rsidRDefault="007F6A40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32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Auris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Renault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Logan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Volvo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S80</w:t>
            </w:r>
            <w:proofErr w:type="spellEnd"/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476400,17</w:t>
            </w:r>
          </w:p>
        </w:tc>
        <w:tc>
          <w:tcPr>
            <w:tcW w:w="4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8E791E" w:rsidP="008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7F6A40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супруг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E791E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816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строительства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подсобного х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автом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 Мос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 2141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2040205,17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8E791E" w:rsidP="008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8E791E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816" w:rsidRPr="007F6A40" w:rsidRDefault="00975816" w:rsidP="00D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D1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1/4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в 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строительства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подсобного х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5816" w:rsidRPr="007F6A40" w:rsidRDefault="00975816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16" w:rsidRPr="007F6A40" w:rsidRDefault="008E791E" w:rsidP="008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8E791E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D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D1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1/4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в 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индивидуал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жилищного строительства</w:t>
            </w: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подсобного х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1504</w:t>
            </w: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</w:t>
            </w: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8E791E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Григорьева И.В.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91E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 управл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</w:t>
            </w:r>
            <w:r w:rsidR="00E94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отд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обе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ко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трактной системы в сфере закупок </w:t>
            </w:r>
          </w:p>
          <w:p w:rsidR="007F6A40" w:rsidRPr="007F6A40" w:rsidRDefault="007F6A40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под 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</w:t>
            </w: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автом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биль 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Volkswagen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pointer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580054,66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8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8E791E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под 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D1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в праве</w:t>
            </w:r>
          </w:p>
          <w:p w:rsidR="007F6A40" w:rsidRPr="007F6A40" w:rsidRDefault="007F6A40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ГАЗ 322131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212969,35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8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8E791E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 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 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 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345,6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8E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A514F9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Абросимова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91E" w:rsidRPr="007F6A40" w:rsidRDefault="008E791E" w:rsidP="00C83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отд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зак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 собственность с 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пругом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14F9" w:rsidRPr="007F6A40" w:rsidRDefault="00A514F9" w:rsidP="00A5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индивидуал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ного жилищного строительства 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Toyota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RAV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558607,26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A514F9" w:rsidP="00A5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A514F9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 для инд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видуального жилищного строительства 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 собственность с 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пругой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211,5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2985318,40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A514F9" w:rsidP="00A5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7F6A40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Долуденко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 в стро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тельстве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FE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 доля в праве</w:t>
            </w:r>
          </w:p>
          <w:p w:rsidR="008E791E" w:rsidRPr="007F6A40" w:rsidRDefault="008E791E" w:rsidP="00FE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FE1E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Земельный участок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эксплуатации гаража с овощехр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нилищем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43,68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514F9" w:rsidRPr="007F6A40" w:rsidRDefault="00A514F9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976CD6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542848,70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A514F9" w:rsidP="00A5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7F6A40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8E791E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для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эксплуатации гаража с ов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щехранилищем</w:t>
            </w:r>
          </w:p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2/3 доли в праве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D1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доля в праве</w:t>
            </w:r>
          </w:p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D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  <w:r w:rsidR="00D1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в 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43,68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D36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E791E" w:rsidRPr="007F6A40" w:rsidRDefault="008E791E" w:rsidP="00D36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D36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FB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Мицубиси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Аутлендер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657901,11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A514F9" w:rsidP="00A5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7F6A40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D36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E791E" w:rsidRPr="007F6A40" w:rsidRDefault="008E791E" w:rsidP="00D36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D36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Земельный участок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эксплуатации гаража с овощехр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нилищем</w:t>
            </w: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D36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  <w:p w:rsidR="008E791E" w:rsidRPr="007F6A40" w:rsidRDefault="008E791E" w:rsidP="00D36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  <w:p w:rsidR="008E791E" w:rsidRPr="007F6A40" w:rsidRDefault="008E791E" w:rsidP="00D36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</w:t>
            </w: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A514F9" w:rsidRPr="007F6A40" w:rsidRDefault="00A514F9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43,68</w:t>
            </w: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14F9" w:rsidRPr="007F6A40" w:rsidRDefault="00A514F9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E791E" w:rsidRPr="007F6A40" w:rsidRDefault="008E791E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514F9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A514F9" w:rsidP="00A51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A514F9" w:rsidRPr="007F6A40" w:rsidRDefault="00A514F9" w:rsidP="00202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6A40" w:rsidRPr="007F6A40" w:rsidTr="00A514F9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Кухарев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В.В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 отд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  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технол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гий и кадровой работы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D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D1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в 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91E" w:rsidRPr="007F6A40" w:rsidRDefault="008E791E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="008E791E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91E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="008E791E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68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автом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 ВАЗ-219020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8E791E" w:rsidP="00FE3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573558,81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91E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A514F9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D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D1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 в 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DC1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A514F9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7F6A40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Аноприенко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Е.В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 в стро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тельстве 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D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D1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1/4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B83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автом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биль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Lancer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417723,00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F6A40" w:rsidRPr="007F6A40" w:rsidTr="007F6A40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40" w:rsidRPr="007F6A40" w:rsidRDefault="007F6A40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7F6A40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56,49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0,08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E94728" w:rsidP="00E94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C34B37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Анпилогова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А.Д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инфо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те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нологий и кадр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раб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</w:t>
            </w: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C81E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автомобиль ВАЗ 21074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2E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732580,31 (в том чи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 продажа земельного участка – 300000,00 руб.)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C34B37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94860,88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C34B37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D8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34B37" w:rsidRPr="007F6A40" w:rsidRDefault="00C34B37" w:rsidP="00D8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C34B37" w:rsidRPr="007F6A40" w:rsidRDefault="00C34B37" w:rsidP="00D8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D8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C34B37" w:rsidRPr="007F6A40" w:rsidRDefault="00C34B37" w:rsidP="00D8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D8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D8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D8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C34B37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Башмакова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правов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и лиценз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C34B37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192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1/3 доля в 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65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автом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 ВАЗ 21043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1122408,00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C34B37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651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C34B37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192652">
            <w:pPr>
              <w:jc w:val="center"/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C34B37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192652">
            <w:pPr>
              <w:jc w:val="center"/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B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F04518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Белова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220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419206,96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F04518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F73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Богатченко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Ю.С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пр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вового обесп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и лиценз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F73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211292,57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125ADF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Волобуева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Н.Ф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 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з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C34B37" w:rsidRPr="007F6A40" w:rsidRDefault="00C34B37" w:rsidP="00A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AB4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1/2 доля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1F0B8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="00C34B37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77399,00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125ADF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C34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жилищное строительство</w:t>
            </w:r>
          </w:p>
          <w:p w:rsidR="00C34B37" w:rsidRPr="007F6A40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C34B37" w:rsidRPr="007F6A40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  <w:p w:rsidR="00C34B37" w:rsidRPr="007F6A40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  <w:p w:rsidR="00C34B37" w:rsidRPr="007F6A40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автомобиль  Ауди 100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25708,00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125ADF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жилищное строительство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125ADF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жилищное строительство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жилой дом 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1504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AB523F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Гладких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М.В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з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A0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биль, Фольксв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ген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Toyaper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365937,82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AB523F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D13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Долевая, </w:t>
            </w:r>
            <w:r w:rsidR="00D1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1/4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AB523F" w:rsidP="00A0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653722,38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AB523F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Губарева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М.Г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отдела закупок 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AB5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под 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(аренда)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A02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 Мерседес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BENZ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ML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350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316453,88 (в том чи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 продажа автомоб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 250000 руб.)</w:t>
            </w: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34B37" w:rsidRPr="007F6A40" w:rsidTr="00AB523F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4B37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="00C34B37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="00C34B37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="00C34B37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(аренда) </w:t>
            </w: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="00AB523F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 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AB5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жилищное строительство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="00C34B37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C34B37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37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523F" w:rsidRPr="007F6A40" w:rsidTr="00AB523F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B523F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(аренда)</w:t>
            </w:r>
          </w:p>
          <w:p w:rsidR="00AB523F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жилищное строительство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  <w:p w:rsidR="00AB523F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  <w:p w:rsidR="00AB523F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23F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23F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0A0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523F" w:rsidRPr="007F6A40" w:rsidTr="00F04518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Жук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отдела  обесп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ко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трактной системы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сфере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Общая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1/2 доля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CA1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1/2 доля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1510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44,7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690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автомобиль Форд - Ф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кус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409594,62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523F" w:rsidRPr="007F6A40" w:rsidTr="00AB523F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Зайцева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Е.Л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отдела  обесп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ко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трактной системы в сфере закупок</w:t>
            </w:r>
          </w:p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Общая,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1/2 доля вправе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гараж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427237,10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523F" w:rsidRPr="007F6A40" w:rsidTr="00AB523F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гаражом (аре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да)</w:t>
            </w:r>
          </w:p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45,34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1764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Renault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Logan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322295,38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523F" w:rsidRPr="007F6A40" w:rsidTr="00AB523F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8F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B523F" w:rsidRPr="007F6A40" w:rsidRDefault="00AB523F" w:rsidP="008F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8F2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45,34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523F" w:rsidRPr="007F6A40" w:rsidTr="00AB523F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Касулин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Д.В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365610,58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523F" w:rsidRPr="007F6A40" w:rsidTr="00AB523F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  <w:p w:rsidR="00437292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292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292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292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132092,62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523F" w:rsidRPr="007F6A40" w:rsidTr="00437292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Карпенко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отдела  обесп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ко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трактной системы в сфере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1/3 доля в 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437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="00AB523F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523F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="00AB523F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AB523F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AB523F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398208,64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23F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37292" w:rsidRPr="007F6A40" w:rsidTr="00437292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292" w:rsidRPr="007F6A40" w:rsidRDefault="00437292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292" w:rsidRPr="007F6A40" w:rsidRDefault="00437292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292" w:rsidRPr="007F6A40" w:rsidRDefault="00437292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396882,61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92" w:rsidRPr="007F6A40" w:rsidRDefault="00437292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Кириченко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Е.Н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-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юрист отдела правов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и лиценз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497410,65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F04518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Киселева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ника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правов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обе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печения и лиценз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946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798569,62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F04518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Медведева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М.Н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отдела  обесп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ко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трактной системы в сфере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425189,14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Молчанов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С.В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 в стро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тельстве 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B7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 доля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7F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автомобиль Опель Ас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605779,66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B7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B7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B705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  <w:p w:rsidR="005E2423" w:rsidRPr="007F6A40" w:rsidRDefault="005E2423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63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84,7</w:t>
            </w:r>
          </w:p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Музылева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начал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 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ционных  технол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гий и кадровой работы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102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Mitsubishi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Lancer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580558,61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1A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1A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487835,45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689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1/4 доля в 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1A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1A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1A5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Мирошн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867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пр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вового обесп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и лиценз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103816,72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Легковой автомобиль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Хундай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SOLARIS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698011,1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Наумова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А.П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отдела  обесп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ко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трактной системы в сфере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 садов</w:t>
            </w:r>
            <w:proofErr w:type="gram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огородный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 садов</w:t>
            </w:r>
            <w:proofErr w:type="gram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огородный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A96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A96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566734,33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(аренда)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ВАЗ 21053,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автоприцеп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ВАРЗ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-5008245-0000010</w:t>
            </w:r>
          </w:p>
          <w:p w:rsidR="005E2423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7619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422417,00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Озерова И.В.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  в стро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тельстве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жилого дома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410694,70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тельство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жилого дома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BMW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жилого дома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154,2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Павленко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 в стро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тельстве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тельство 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66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1/7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</w:t>
            </w: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488903,22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квартира (1/7 доля), госуда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ственный жилищный сертификат, доходы по основному месту раб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66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Общая долевая, 1/7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39,8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66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Nissan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Juke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260659,40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квартира (1/7 доля), госуда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ственный жилищный сертификат, доходы по основному месту раб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66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Общая долевая, 1/7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39,8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квартира (1/7 доля), госуда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ственный жилищный сертификат, доходы по основному месту раб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  <w:p w:rsidR="005E2423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8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66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Общая долевая, 1/7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39,8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квартира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1704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квартира (1/7 доля), госуда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ственный жилищный сертификат, доходы по основному месту раб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  <w:p w:rsidR="005E2423" w:rsidRPr="007F6A40" w:rsidRDefault="005E2423" w:rsidP="0035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Петрушенко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К.О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20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6D0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1/4 доля в 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79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автомобиль Тойота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FUCARGO</w:t>
            </w:r>
            <w:proofErr w:type="spellEnd"/>
          </w:p>
          <w:p w:rsidR="005E2423" w:rsidRPr="007F6A40" w:rsidRDefault="005E2423" w:rsidP="00794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157220,66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 ребенок</w:t>
            </w: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F045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DF0BD0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Поляков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А.В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отдела инфо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мацио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те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нологий и кадр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 раб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413891,62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423" w:rsidRPr="007F6A40" w:rsidTr="00DF0BD0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336375,00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Пояркова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Л.В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видуальное 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лищное стро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тельство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  <w:r w:rsidR="00D131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426709,88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супруг </w:t>
            </w:r>
          </w:p>
        </w:tc>
        <w:tc>
          <w:tcPr>
            <w:tcW w:w="336" w:type="pct"/>
            <w:tcBorders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 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1559</w:t>
            </w: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73,8</w:t>
            </w: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30,90 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B75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5E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автомобиль ВАЗ 21074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7425,00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E2423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Сазонова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Е.С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1/4 доля в праве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58,18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413003,09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4950FD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 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  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Не имеет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-</w:t>
            </w:r>
          </w:p>
        </w:tc>
      </w:tr>
      <w:tr w:rsidR="005E2423" w:rsidRPr="007F6A40" w:rsidTr="00F04518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Скибина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отдела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закупок в стро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тельстве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415024,20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F04518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Смородина И.В.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тант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 в стро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тельстве</w:t>
            </w: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116,54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409442,47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2423" w:rsidRPr="007F6A40" w:rsidTr="00565497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Тарабанова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Т.Н.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728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жилая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 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 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728" w:rsidRPr="007F6A40" w:rsidRDefault="005E2423" w:rsidP="00125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автомобиль ВАЗ 21074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429596,12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565497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  <w:p w:rsidR="00E94728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40CC8" w:rsidRPr="007F6A40" w:rsidRDefault="00A40CC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7F6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жилая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91390F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Шатило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 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 пр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вового обесп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и лиценз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рования</w:t>
            </w:r>
          </w:p>
          <w:p w:rsidR="00E94728" w:rsidRPr="007F6A40" w:rsidRDefault="00E94728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110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1/4 доля в праве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 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автомобиль Пежо 408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A40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326981,</w:t>
            </w:r>
            <w:r w:rsidR="00A40C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91390F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нолетний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ребенок</w:t>
            </w:r>
          </w:p>
          <w:p w:rsidR="00E94728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E94728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Яценко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Л.В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Земельный участок для ведения личн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подсобного х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подсобного х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зяйства</w:t>
            </w: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под </w:t>
            </w:r>
            <w:r w:rsidR="00E94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</w:t>
            </w:r>
            <w:r w:rsidR="00E94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E94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жилищное строительство</w:t>
            </w: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 помещение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2139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2861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5E2423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Default="00E94728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Default="00E94728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Pr="007F6A40" w:rsidRDefault="00E94728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  <w:p w:rsidR="00E94728" w:rsidRDefault="00E94728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94728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94728" w:rsidRDefault="00E94728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имеет </w:t>
            </w:r>
            <w:r w:rsidR="005E2423"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447747,02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E94728">
        <w:trPr>
          <w:trHeight w:val="305"/>
        </w:trPr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Земельный участок для ведения личн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подсобного хозяйства</w:t>
            </w:r>
          </w:p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 для вед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личного подсобного хозяйства</w:t>
            </w:r>
          </w:p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сток под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ИЖС</w:t>
            </w:r>
            <w:proofErr w:type="spellEnd"/>
          </w:p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Жилое пом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щение</w:t>
            </w:r>
          </w:p>
          <w:p w:rsidR="00E94728" w:rsidRPr="007F6A40" w:rsidRDefault="00E94728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Индивидуальная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2139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2861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20,2</w:t>
            </w:r>
          </w:p>
          <w:p w:rsidR="005E2423" w:rsidRPr="007F6A40" w:rsidRDefault="005E2423" w:rsidP="00913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5C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FORD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ERRA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94728" w:rsidRDefault="00E94728" w:rsidP="00B3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2423" w:rsidRPr="007F6A40" w:rsidRDefault="005E2423" w:rsidP="00B319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УАЗ 452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31936,31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E94728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2423" w:rsidRPr="007F6A40" w:rsidTr="00F04518">
        <w:trPr>
          <w:trHeight w:val="305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Филатова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Е.С</w:t>
            </w:r>
            <w:proofErr w:type="spellEnd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тант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отдела закупок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Не имеет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6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70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MITSUBISHI </w:t>
            </w:r>
            <w:proofErr w:type="spellStart"/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Lancer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317236,27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423" w:rsidRPr="007F6A40" w:rsidRDefault="005E2423" w:rsidP="003306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6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E33134" w:rsidRDefault="00E33134" w:rsidP="00197871">
      <w:pPr>
        <w:rPr>
          <w:rFonts w:ascii="Times New Roman" w:hAnsi="Times New Roman" w:cs="Times New Roman"/>
          <w:sz w:val="20"/>
          <w:szCs w:val="20"/>
        </w:rPr>
      </w:pPr>
    </w:p>
    <w:p w:rsidR="00A40CC8" w:rsidRPr="00202168" w:rsidRDefault="00A40CC8" w:rsidP="0019787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14.05.2015 года внесены уточнения в  декларированный  годовой доход </w:t>
      </w:r>
      <w:proofErr w:type="spellStart"/>
      <w:r>
        <w:rPr>
          <w:rFonts w:ascii="Times New Roman" w:hAnsi="Times New Roman" w:cs="Times New Roman"/>
          <w:sz w:val="20"/>
          <w:szCs w:val="20"/>
        </w:rPr>
        <w:t>Шатило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И.А</w:t>
      </w:r>
      <w:proofErr w:type="spellEnd"/>
      <w:r>
        <w:rPr>
          <w:rFonts w:ascii="Times New Roman" w:hAnsi="Times New Roman" w:cs="Times New Roman"/>
          <w:sz w:val="20"/>
          <w:szCs w:val="20"/>
        </w:rPr>
        <w:t>. на основании уточненной справки.</w:t>
      </w:r>
    </w:p>
    <w:sectPr w:rsidR="00A40CC8" w:rsidRPr="00202168" w:rsidSect="0020216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1BF" w:rsidRDefault="00BB01BF" w:rsidP="00F04518">
      <w:pPr>
        <w:spacing w:after="0" w:line="240" w:lineRule="auto"/>
      </w:pPr>
      <w:r>
        <w:separator/>
      </w:r>
    </w:p>
  </w:endnote>
  <w:endnote w:type="continuationSeparator" w:id="0">
    <w:p w:rsidR="00BB01BF" w:rsidRDefault="00BB01BF" w:rsidP="00F04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1BF" w:rsidRDefault="00BB01BF" w:rsidP="00F04518">
      <w:pPr>
        <w:spacing w:after="0" w:line="240" w:lineRule="auto"/>
      </w:pPr>
      <w:r>
        <w:separator/>
      </w:r>
    </w:p>
  </w:footnote>
  <w:footnote w:type="continuationSeparator" w:id="0">
    <w:p w:rsidR="00BB01BF" w:rsidRDefault="00BB01BF" w:rsidP="00F04518">
      <w:pPr>
        <w:spacing w:after="0" w:line="240" w:lineRule="auto"/>
      </w:pPr>
      <w:r>
        <w:continuationSeparator/>
      </w:r>
    </w:p>
  </w:footnote>
  <w:footnote w:id="1">
    <w:p w:rsidR="005E2423" w:rsidRDefault="005E2423" w:rsidP="00F04518">
      <w:pPr>
        <w:pStyle w:val="a5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>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5E2423" w:rsidRDefault="005E2423" w:rsidP="00F04518">
      <w:pPr>
        <w:pStyle w:val="a5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168"/>
    <w:rsid w:val="00014288"/>
    <w:rsid w:val="00065E29"/>
    <w:rsid w:val="00083BE6"/>
    <w:rsid w:val="00095950"/>
    <w:rsid w:val="000A02D3"/>
    <w:rsid w:val="00102446"/>
    <w:rsid w:val="00110ED3"/>
    <w:rsid w:val="0012339E"/>
    <w:rsid w:val="00125ADF"/>
    <w:rsid w:val="00152D59"/>
    <w:rsid w:val="0017643F"/>
    <w:rsid w:val="00190700"/>
    <w:rsid w:val="00192652"/>
    <w:rsid w:val="001959E2"/>
    <w:rsid w:val="00197871"/>
    <w:rsid w:val="001A5F92"/>
    <w:rsid w:val="001B1191"/>
    <w:rsid w:val="001F0B88"/>
    <w:rsid w:val="001F1D91"/>
    <w:rsid w:val="00202168"/>
    <w:rsid w:val="00203EF8"/>
    <w:rsid w:val="00220895"/>
    <w:rsid w:val="00223893"/>
    <w:rsid w:val="002248D1"/>
    <w:rsid w:val="002654FC"/>
    <w:rsid w:val="002711B6"/>
    <w:rsid w:val="00297DDC"/>
    <w:rsid w:val="002E7EA4"/>
    <w:rsid w:val="00330681"/>
    <w:rsid w:val="003476D4"/>
    <w:rsid w:val="003528F5"/>
    <w:rsid w:val="003840C8"/>
    <w:rsid w:val="003A09B6"/>
    <w:rsid w:val="003D478E"/>
    <w:rsid w:val="00421943"/>
    <w:rsid w:val="00432CC7"/>
    <w:rsid w:val="00437292"/>
    <w:rsid w:val="00441BBE"/>
    <w:rsid w:val="00442414"/>
    <w:rsid w:val="004502B9"/>
    <w:rsid w:val="004754E9"/>
    <w:rsid w:val="004815EF"/>
    <w:rsid w:val="004950FD"/>
    <w:rsid w:val="004A550F"/>
    <w:rsid w:val="004B6E58"/>
    <w:rsid w:val="004C416F"/>
    <w:rsid w:val="004F10D0"/>
    <w:rsid w:val="004F34D8"/>
    <w:rsid w:val="005351C2"/>
    <w:rsid w:val="005405E3"/>
    <w:rsid w:val="005430BE"/>
    <w:rsid w:val="00551D7E"/>
    <w:rsid w:val="00553CC8"/>
    <w:rsid w:val="00565497"/>
    <w:rsid w:val="005778B0"/>
    <w:rsid w:val="005856A7"/>
    <w:rsid w:val="0059533B"/>
    <w:rsid w:val="005B1E00"/>
    <w:rsid w:val="005C1A55"/>
    <w:rsid w:val="005C1FFB"/>
    <w:rsid w:val="005C7C27"/>
    <w:rsid w:val="005E2423"/>
    <w:rsid w:val="006059CF"/>
    <w:rsid w:val="00634DA4"/>
    <w:rsid w:val="00651ABE"/>
    <w:rsid w:val="006646B0"/>
    <w:rsid w:val="006800DF"/>
    <w:rsid w:val="00690C73"/>
    <w:rsid w:val="006D025D"/>
    <w:rsid w:val="006F5C8B"/>
    <w:rsid w:val="00706729"/>
    <w:rsid w:val="007236D4"/>
    <w:rsid w:val="0074127D"/>
    <w:rsid w:val="007619F3"/>
    <w:rsid w:val="00794FFB"/>
    <w:rsid w:val="007F346D"/>
    <w:rsid w:val="007F6A40"/>
    <w:rsid w:val="00867810"/>
    <w:rsid w:val="00896F12"/>
    <w:rsid w:val="008A6453"/>
    <w:rsid w:val="008A684C"/>
    <w:rsid w:val="008E791E"/>
    <w:rsid w:val="008F26DD"/>
    <w:rsid w:val="008F7F68"/>
    <w:rsid w:val="00904F15"/>
    <w:rsid w:val="009062D3"/>
    <w:rsid w:val="00912864"/>
    <w:rsid w:val="0091390F"/>
    <w:rsid w:val="0092267E"/>
    <w:rsid w:val="009356CF"/>
    <w:rsid w:val="009465A4"/>
    <w:rsid w:val="00950C82"/>
    <w:rsid w:val="009710B8"/>
    <w:rsid w:val="00975816"/>
    <w:rsid w:val="00976CD6"/>
    <w:rsid w:val="00995A7F"/>
    <w:rsid w:val="009B4AEA"/>
    <w:rsid w:val="00A02014"/>
    <w:rsid w:val="00A23751"/>
    <w:rsid w:val="00A40CC8"/>
    <w:rsid w:val="00A514F9"/>
    <w:rsid w:val="00A56424"/>
    <w:rsid w:val="00A66F7B"/>
    <w:rsid w:val="00A96B85"/>
    <w:rsid w:val="00A97F98"/>
    <w:rsid w:val="00AB17C5"/>
    <w:rsid w:val="00AB4011"/>
    <w:rsid w:val="00AB523F"/>
    <w:rsid w:val="00AB5F58"/>
    <w:rsid w:val="00AD7724"/>
    <w:rsid w:val="00B019BB"/>
    <w:rsid w:val="00B20A3B"/>
    <w:rsid w:val="00B238F5"/>
    <w:rsid w:val="00B25FE9"/>
    <w:rsid w:val="00B31958"/>
    <w:rsid w:val="00B7053B"/>
    <w:rsid w:val="00B75853"/>
    <w:rsid w:val="00B83C2E"/>
    <w:rsid w:val="00B83D7D"/>
    <w:rsid w:val="00BB01BF"/>
    <w:rsid w:val="00BC5971"/>
    <w:rsid w:val="00BC75C9"/>
    <w:rsid w:val="00BF34E5"/>
    <w:rsid w:val="00C170DA"/>
    <w:rsid w:val="00C34B37"/>
    <w:rsid w:val="00C40A6B"/>
    <w:rsid w:val="00C53BBB"/>
    <w:rsid w:val="00C81E4C"/>
    <w:rsid w:val="00C83B28"/>
    <w:rsid w:val="00CA14DA"/>
    <w:rsid w:val="00CB5D8D"/>
    <w:rsid w:val="00CF1A6C"/>
    <w:rsid w:val="00D1310D"/>
    <w:rsid w:val="00D17C15"/>
    <w:rsid w:val="00D3654C"/>
    <w:rsid w:val="00D828D7"/>
    <w:rsid w:val="00DA14F7"/>
    <w:rsid w:val="00DA4AE5"/>
    <w:rsid w:val="00DB0D9B"/>
    <w:rsid w:val="00DC1568"/>
    <w:rsid w:val="00DF0BD0"/>
    <w:rsid w:val="00DF557F"/>
    <w:rsid w:val="00E33134"/>
    <w:rsid w:val="00E71B38"/>
    <w:rsid w:val="00E94728"/>
    <w:rsid w:val="00EE7E3E"/>
    <w:rsid w:val="00F003BC"/>
    <w:rsid w:val="00F04518"/>
    <w:rsid w:val="00F263AD"/>
    <w:rsid w:val="00F3079C"/>
    <w:rsid w:val="00F54D4D"/>
    <w:rsid w:val="00F738B2"/>
    <w:rsid w:val="00FA1626"/>
    <w:rsid w:val="00FA387B"/>
    <w:rsid w:val="00FB489D"/>
    <w:rsid w:val="00FB5551"/>
    <w:rsid w:val="00FB59E4"/>
    <w:rsid w:val="00FE1E12"/>
    <w:rsid w:val="00FE34CA"/>
    <w:rsid w:val="00FF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87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nhideWhenUsed/>
    <w:rsid w:val="00F0451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F04518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semiHidden/>
    <w:unhideWhenUsed/>
    <w:rsid w:val="00F04518"/>
    <w:rPr>
      <w:vertAlign w:val="superscript"/>
    </w:rPr>
  </w:style>
  <w:style w:type="paragraph" w:styleId="a8">
    <w:name w:val="List Paragraph"/>
    <w:basedOn w:val="a"/>
    <w:uiPriority w:val="34"/>
    <w:qFormat/>
    <w:rsid w:val="00CA1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87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nhideWhenUsed/>
    <w:rsid w:val="00F0451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F04518"/>
    <w:rPr>
      <w:rFonts w:ascii="Calibri" w:eastAsia="Times New Roman" w:hAnsi="Calibri" w:cs="Times New Roman"/>
      <w:sz w:val="20"/>
      <w:szCs w:val="20"/>
      <w:lang w:eastAsia="ru-RU"/>
    </w:rPr>
  </w:style>
  <w:style w:type="character" w:styleId="a7">
    <w:name w:val="footnote reference"/>
    <w:semiHidden/>
    <w:unhideWhenUsed/>
    <w:rsid w:val="00F04518"/>
    <w:rPr>
      <w:vertAlign w:val="superscript"/>
    </w:rPr>
  </w:style>
  <w:style w:type="paragraph" w:styleId="a8">
    <w:name w:val="List Paragraph"/>
    <w:basedOn w:val="a"/>
    <w:uiPriority w:val="34"/>
    <w:qFormat/>
    <w:rsid w:val="00CA1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19</Pages>
  <Words>2933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Музылева</dc:creator>
  <cp:lastModifiedBy>Оксана Музылева</cp:lastModifiedBy>
  <cp:revision>31</cp:revision>
  <cp:lastPrinted>2015-05-12T09:29:00Z</cp:lastPrinted>
  <dcterms:created xsi:type="dcterms:W3CDTF">2015-04-30T09:10:00Z</dcterms:created>
  <dcterms:modified xsi:type="dcterms:W3CDTF">2015-06-10T07:26:00Z</dcterms:modified>
</cp:coreProperties>
</file>