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7D85" w:rsidRPr="0006564F" w:rsidRDefault="000068F0" w:rsidP="0006564F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bCs w:val="0"/>
          <w:color w:val="auto"/>
          <w:sz w:val="22"/>
          <w:szCs w:val="22"/>
        </w:rPr>
        <w:t>Руководство</w:t>
      </w:r>
    </w:p>
    <w:p w:rsidR="00757D85" w:rsidRPr="0006564F" w:rsidRDefault="00757D85" w:rsidP="0006564F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Ректорат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687195" cy="2385060"/>
            <wp:effectExtent l="0" t="0" r="0" b="0"/>
            <wp:docPr id="19" name="Рисунок 19" descr="Никифорова Еле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Никифорова Еле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НИКИФОРОВА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Елена Николаевна</w:t>
      </w:r>
      <w:r w:rsidRPr="0006564F">
        <w:rPr>
          <w:rFonts w:ascii="Arial" w:hAnsi="Arial" w:cs="Arial"/>
          <w:sz w:val="22"/>
          <w:szCs w:val="22"/>
        </w:rPr>
        <w:br/>
        <w:t>И.о. ректор</w:t>
      </w:r>
      <w:r w:rsidR="004C6A7B">
        <w:rPr>
          <w:rFonts w:ascii="Arial" w:hAnsi="Arial" w:cs="Arial"/>
          <w:sz w:val="22"/>
          <w:szCs w:val="22"/>
        </w:rPr>
        <w:t>а</w:t>
      </w:r>
    </w:p>
    <w:p w:rsidR="004C6A7B" w:rsidRPr="0006564F" w:rsidRDefault="004C6A7B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593215" cy="2385060"/>
            <wp:effectExtent l="0" t="0" r="0" b="0"/>
            <wp:docPr id="18" name="Рисунок 18" descr="Шарова Алла Ю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Шарова Алла Юрьевна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21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ШАРОВА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Алла Юрьевна</w:t>
      </w:r>
      <w:r w:rsidRPr="0006564F">
        <w:rPr>
          <w:rFonts w:ascii="Arial" w:hAnsi="Arial" w:cs="Arial"/>
          <w:sz w:val="22"/>
          <w:szCs w:val="22"/>
        </w:rPr>
        <w:br/>
        <w:t>проректор по административной работе и цифровому развитию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1687195" cy="2385060"/>
            <wp:effectExtent l="0" t="0" r="0" b="0"/>
            <wp:docPr id="17" name="Рисунок 17" descr="Матрохин Алексе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Матрохин Алексей Юрьевич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МАТРОХИН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Алексей Юрьевич</w:t>
      </w:r>
      <w:r w:rsidRPr="0006564F">
        <w:rPr>
          <w:rFonts w:ascii="Arial" w:hAnsi="Arial" w:cs="Arial"/>
          <w:sz w:val="22"/>
          <w:szCs w:val="22"/>
        </w:rPr>
        <w:br/>
        <w:t>проректор по образовательной деятельности и воспитательной работе</w:t>
      </w:r>
    </w:p>
    <w:p w:rsidR="004C6A7B" w:rsidRPr="0006564F" w:rsidRDefault="004C6A7B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687195" cy="2385060"/>
            <wp:effectExtent l="0" t="0" r="0" b="0"/>
            <wp:docPr id="16" name="Рисунок 16" descr="https://ivgpu.ru/images/photos/ob-universitete/rukovodstvo/novosad-t-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ivgpu.ru/images/photos/ob-universitete/rukovodstvo/novosad-t-n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НОВОСАД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Татьяна Николаевна</w:t>
      </w:r>
      <w:r w:rsidRPr="0006564F">
        <w:rPr>
          <w:rFonts w:ascii="Arial" w:hAnsi="Arial" w:cs="Arial"/>
          <w:sz w:val="22"/>
          <w:szCs w:val="22"/>
        </w:rPr>
        <w:br/>
        <w:t>проректор по науке и технологическому предпринимательству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1687195" cy="2385060"/>
            <wp:effectExtent l="0" t="0" r="0" b="0"/>
            <wp:docPr id="15" name="Рисунок 15" descr="Макалова Ольга Алексе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акалова Ольга Алексеевна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МАКАЛОВА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Ольга Алексеевна</w:t>
      </w:r>
      <w:r w:rsidRPr="0006564F">
        <w:rPr>
          <w:rFonts w:ascii="Arial" w:hAnsi="Arial" w:cs="Arial"/>
          <w:sz w:val="22"/>
          <w:szCs w:val="22"/>
        </w:rPr>
        <w:br/>
        <w:t>главный бухгалтер</w:t>
      </w:r>
    </w:p>
    <w:p w:rsidR="004C6A7B" w:rsidRPr="0006564F" w:rsidRDefault="004C6A7B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630680" cy="2385060"/>
            <wp:effectExtent l="0" t="0" r="0" b="0"/>
            <wp:docPr id="14" name="Рисунок 14" descr="ПЕСКОВА Елена Федоровна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ЕСКОВА Елена Федоровна&#10;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ПЕСКОВА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Елена Федоровна</w:t>
      </w:r>
      <w:r w:rsidRPr="0006564F">
        <w:rPr>
          <w:rFonts w:ascii="Arial" w:hAnsi="Arial" w:cs="Arial"/>
          <w:sz w:val="22"/>
          <w:szCs w:val="22"/>
        </w:rPr>
        <w:br/>
        <w:t>руководитель филиала ИВГПУ</w:t>
      </w:r>
      <w:r w:rsidRPr="0006564F">
        <w:rPr>
          <w:rFonts w:ascii="Arial" w:hAnsi="Arial" w:cs="Arial"/>
          <w:sz w:val="22"/>
          <w:szCs w:val="22"/>
        </w:rPr>
        <w:br/>
        <w:t>в г. Вичуге Ивановской области</w:t>
      </w:r>
    </w:p>
    <w:p w:rsidR="00757D85" w:rsidRPr="0006564F" w:rsidRDefault="00757D85" w:rsidP="0006564F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Директора институтов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1687195" cy="2385060"/>
            <wp:effectExtent l="0" t="0" r="0" b="0"/>
            <wp:docPr id="13" name="Рисунок 13" descr="Смирнова Татьяна Вале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Смирнова Татьяна Валерьевна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СМИРНОВА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Татьяна Валерьевна</w:t>
      </w:r>
      <w:r w:rsidRPr="0006564F">
        <w:rPr>
          <w:rFonts w:ascii="Arial" w:hAnsi="Arial" w:cs="Arial"/>
          <w:sz w:val="22"/>
          <w:szCs w:val="22"/>
        </w:rPr>
        <w:br/>
        <w:t>директор Института текстильной индустрии и моды</w:t>
      </w:r>
    </w:p>
    <w:p w:rsidR="004C6A7B" w:rsidRPr="0006564F" w:rsidRDefault="004C6A7B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687195" cy="2385060"/>
            <wp:effectExtent l="0" t="0" r="0" b="0"/>
            <wp:docPr id="12" name="Рисунок 12" descr="Кормашова Елена Руфим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Кормашова Елена Руфимовна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КОРМАШОВА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Елена Руфимовна</w:t>
      </w:r>
      <w:r w:rsidRPr="0006564F">
        <w:rPr>
          <w:rFonts w:ascii="Arial" w:hAnsi="Arial" w:cs="Arial"/>
          <w:sz w:val="22"/>
          <w:szCs w:val="22"/>
        </w:rPr>
        <w:br/>
        <w:t>директор Института архитектуры строительства и транспорта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1687195" cy="2385060"/>
            <wp:effectExtent l="0" t="0" r="0" b="0"/>
            <wp:docPr id="11" name="Рисунок 11" descr="Румянцева Варвара Евген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Румянцева Варвара Евгеньевна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РУМЯНЦЕВА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Варвара Евгеньевна</w:t>
      </w:r>
      <w:r w:rsidRPr="0006564F">
        <w:rPr>
          <w:rFonts w:ascii="Arial" w:hAnsi="Arial" w:cs="Arial"/>
          <w:sz w:val="22"/>
          <w:szCs w:val="22"/>
        </w:rPr>
        <w:br/>
        <w:t>директор Института информационных технологий, естественных и гуманитарных наук</w:t>
      </w:r>
    </w:p>
    <w:p w:rsidR="004C6A7B" w:rsidRPr="0006564F" w:rsidRDefault="004C6A7B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drawing>
          <wp:inline distT="0" distB="0" distL="0" distR="0">
            <wp:extent cx="1687195" cy="2385060"/>
            <wp:effectExtent l="0" t="0" r="0" b="0"/>
            <wp:docPr id="10" name="Рисунок 10" descr="Сильченко Вера Вале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Сильченко Вера Валерьевна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СИЛЬЧЕНКО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Вера Валерьевна</w:t>
      </w:r>
      <w:r w:rsidRPr="0006564F">
        <w:rPr>
          <w:rFonts w:ascii="Arial" w:hAnsi="Arial" w:cs="Arial"/>
          <w:sz w:val="22"/>
          <w:szCs w:val="22"/>
        </w:rPr>
        <w:br/>
        <w:t>директор Института развития компетенций</w:t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>
            <wp:extent cx="1687195" cy="2385060"/>
            <wp:effectExtent l="0" t="0" r="0" b="0"/>
            <wp:docPr id="9" name="Рисунок 9" descr="Никонов Андрей Дмитри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иконов Андрей Дмитриевич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19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D85" w:rsidRPr="0006564F" w:rsidRDefault="00757D85" w:rsidP="0006564F">
      <w:pPr>
        <w:pStyle w:val="a3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НИКОНОВ</w:t>
      </w:r>
      <w:r w:rsidR="004C6A7B">
        <w:rPr>
          <w:rFonts w:ascii="Arial" w:hAnsi="Arial" w:cs="Arial"/>
          <w:sz w:val="22"/>
          <w:szCs w:val="22"/>
        </w:rPr>
        <w:t xml:space="preserve"> </w:t>
      </w:r>
      <w:r w:rsidRPr="0006564F">
        <w:rPr>
          <w:rFonts w:ascii="Arial" w:hAnsi="Arial" w:cs="Arial"/>
          <w:sz w:val="22"/>
          <w:szCs w:val="22"/>
        </w:rPr>
        <w:t>Андрей Дмитриевич</w:t>
      </w:r>
      <w:r w:rsidRPr="0006564F">
        <w:rPr>
          <w:rFonts w:ascii="Arial" w:hAnsi="Arial" w:cs="Arial"/>
          <w:sz w:val="22"/>
          <w:szCs w:val="22"/>
        </w:rPr>
        <w:br/>
        <w:t>директор Колледжа ИВГПУ</w:t>
      </w:r>
    </w:p>
    <w:p w:rsidR="00757D85" w:rsidRPr="0006564F" w:rsidRDefault="00757D85" w:rsidP="0006564F">
      <w:pPr>
        <w:spacing w:after="0" w:line="240" w:lineRule="auto"/>
        <w:contextualSpacing/>
        <w:rPr>
          <w:rFonts w:ascii="Arial" w:eastAsiaTheme="majorEastAsia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br w:type="page"/>
      </w:r>
    </w:p>
    <w:p w:rsidR="000068F0" w:rsidRPr="0006564F" w:rsidRDefault="000068F0" w:rsidP="0006564F">
      <w:pPr>
        <w:pStyle w:val="1"/>
        <w:shd w:val="clear" w:color="auto" w:fill="FFFFFF"/>
        <w:spacing w:before="0" w:line="240" w:lineRule="auto"/>
        <w:contextualSpacing/>
        <w:rPr>
          <w:rFonts w:ascii="Arial" w:hAnsi="Arial" w:cs="Arial"/>
          <w:b w:val="0"/>
          <w:bCs w:val="0"/>
          <w:color w:val="auto"/>
          <w:sz w:val="22"/>
          <w:szCs w:val="22"/>
          <w:lang w:eastAsia="ru-RU"/>
        </w:rPr>
      </w:pPr>
    </w:p>
    <w:p w:rsidR="000068F0" w:rsidRPr="0006564F" w:rsidRDefault="000068F0" w:rsidP="0006564F">
      <w:pPr>
        <w:pStyle w:val="2"/>
        <w:shd w:val="clear" w:color="auto" w:fill="FFFFFF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Информация о руководителе образовательной организации, его заместителях, о руководителях филиалов образовательной организации</w:t>
      </w:r>
    </w:p>
    <w:tbl>
      <w:tblPr>
        <w:tblW w:w="15876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4767"/>
        <w:gridCol w:w="11109"/>
      </w:tblGrid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Никифорова Елена Николаевна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и.о. ректора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Шарова Алла Юрьевна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проректор по административной работе и цифровому развитию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Матрохин Алексей Юрьевич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проректор по образовательной деятельности и воспитательной работе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Новосад Татьяна Николаевна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проректор по науке и технологическому предпринимательству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Макалова Ольга Алексеевна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главный бухгалтер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Кормашова Елена Руфимовна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директор Института архитектуры, строительства и транспорта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Смирнова Татьяна Валерьевна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директор Института текстильной индустрии и моды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Румянцева Варвара Евгеньевна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директор Института информационных технологий, естественных и гуманитарных наук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Никонов Андрей Дмитриевич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директор Ивановского политехнического колледжа (Колледж ИВГПУ)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Щаницына Анастасия Михайловна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председатель Первичной профсоюзной организации обучающихся ИВГПУ</w:t>
            </w: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Щербакова Наталья Александровна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E07C7B" w:rsidRPr="0006564F" w:rsidRDefault="00E07C7B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председатель Первичной профсоюзной организации работников ИВГПУ</w:t>
            </w:r>
          </w:p>
        </w:tc>
      </w:tr>
    </w:tbl>
    <w:p w:rsidR="000068F0" w:rsidRPr="0006564F" w:rsidRDefault="000068F0" w:rsidP="0006564F">
      <w:pPr>
        <w:spacing w:after="0" w:line="240" w:lineRule="auto"/>
        <w:contextualSpacing/>
        <w:rPr>
          <w:rFonts w:ascii="Arial" w:hAnsi="Arial" w:cs="Arial"/>
          <w:vanish/>
          <w:sz w:val="22"/>
          <w:szCs w:val="22"/>
        </w:rPr>
      </w:pPr>
    </w:p>
    <w:tbl>
      <w:tblPr>
        <w:tblW w:w="12692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251"/>
        <w:gridCol w:w="3031"/>
        <w:gridCol w:w="4098"/>
        <w:gridCol w:w="156"/>
        <w:gridCol w:w="156"/>
      </w:tblGrid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Наименование филиала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ФИО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Должность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ФИЛИАЛ ИВГПУ В Г.ВИЧУГЕ ИВАНОВСКОЙ ОБЛАСТИ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Пескова Елена Федоровна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руководитель филиала в г. Вичуге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6564F" w:rsidRPr="0006564F" w:rsidTr="00E07C7B"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lastRenderedPageBreak/>
              <w:t>ФИЛИАЛ ИВГПУ В Г.ВИЧУГЕ ИВАНОВСКОЙ ОБЛАСТИ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Горохова Анна Владимировна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  <w:hideMark/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06564F">
              <w:rPr>
                <w:rFonts w:ascii="Arial" w:hAnsi="Arial" w:cs="Arial"/>
                <w:sz w:val="22"/>
                <w:szCs w:val="22"/>
              </w:rPr>
              <w:t>заместитель директора по учебной работе</w:t>
            </w: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6" w:space="0" w:color="444444"/>
              <w:left w:val="single" w:sz="6" w:space="0" w:color="444444"/>
              <w:bottom w:val="single" w:sz="6" w:space="0" w:color="444444"/>
              <w:right w:val="single" w:sz="6" w:space="0" w:color="444444"/>
            </w:tcBorders>
            <w:shd w:val="clear" w:color="auto" w:fill="FFFFFF"/>
            <w:tcMar>
              <w:top w:w="240" w:type="dxa"/>
              <w:left w:w="75" w:type="dxa"/>
              <w:bottom w:w="240" w:type="dxa"/>
              <w:right w:w="75" w:type="dxa"/>
            </w:tcMar>
          </w:tcPr>
          <w:p w:rsidR="000068F0" w:rsidRPr="0006564F" w:rsidRDefault="000068F0" w:rsidP="0006564F">
            <w:pPr>
              <w:spacing w:after="0" w:line="240" w:lineRule="auto"/>
              <w:contextualSpacing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:rsidR="00243221" w:rsidRPr="0006564F" w:rsidRDefault="00243221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1" name="Рисунок 1" descr="Никифорова Еле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икифорова Еле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Никифорова Елена Николаевна</w:t>
      </w:r>
    </w:p>
    <w:p w:rsidR="00A67DC2" w:rsidRPr="0006564F" w:rsidRDefault="00A67DC2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 </w:t>
      </w:r>
      <w:r w:rsidRPr="0006564F">
        <w:rPr>
          <w:rFonts w:ascii="Arial" w:hAnsi="Arial" w:cs="Arial"/>
          <w:sz w:val="22"/>
          <w:szCs w:val="22"/>
        </w:rPr>
        <w:t>И.о. ректора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>: высшее (специалитет), специальность «Технология прядения», 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2005 - Доктор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«Разработка механики нити длинномерных волокнистых материалов для создания прогрессивных технологий и оборудования в прядильном производстве»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текстильная академия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1999 - Кандидат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«Совершенствование процессов формирования и вытягивания ровницы коническими винтовыми уплотнителями»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2010 - Профессор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2003 -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2" name="Рисунок 2" descr="Шарова Алла Ю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Шарова Алла Юрьевна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Шарова Алла Юрьевна</w:t>
      </w:r>
    </w:p>
    <w:p w:rsidR="00A67DC2" w:rsidRPr="0006564F" w:rsidRDefault="00A67DC2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проректор по административной работе и цифровому развитию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>: высшее (специалитет), специальность «Автоматизация технологических процессов и производств» 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lastRenderedPageBreak/>
        <w:t>Ученая степень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2004 - Кандидат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«Оценка и прогнозирование неравномерности натяжения нитей в партионном сновании и разработка мер по ее снижению»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2007 -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3" name="Рисунок 3" descr="Матрохин Алексей Юрьеви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Матрохин Алексей Юрьевич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Матрохин Алексей Юрьевич</w:t>
      </w:r>
    </w:p>
    <w:p w:rsidR="00A67DC2" w:rsidRPr="0006564F" w:rsidRDefault="00A67DC2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проректор по образовательной деятельности и воспитательной работе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>: высшее образование (специалитет); специальность «Технология прядения» 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A67DC2" w:rsidRPr="0006564F" w:rsidRDefault="00A67DC2" w:rsidP="00E23676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  <w:shd w:val="clear" w:color="auto" w:fill="F5F5F5"/>
        </w:rPr>
        <w:t>2011 - Доктор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"Автоматизированное проектирование и обеспечение качества продукции прядильного производства с использованием средств оперативного мониторинга",</w:t>
      </w:r>
      <w:r w:rsidRPr="0006564F">
        <w:rPr>
          <w:rFonts w:ascii="Arial" w:hAnsi="Arial" w:cs="Arial"/>
          <w:sz w:val="22"/>
          <w:szCs w:val="22"/>
        </w:rPr>
        <w:br/>
        <w:t>"Ивановская государственная текстильная академия"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  <w:shd w:val="clear" w:color="auto" w:fill="F5F5F5"/>
        </w:rPr>
        <w:t>2001 - Кандидат технических наук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Тема диссертации: «Разработка методики проектирования качества смеси хлопковых и химических волокон»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2005 -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206500"/>
            <wp:effectExtent l="0" t="0" r="0" b="0"/>
            <wp:docPr id="4" name="Рисунок 4" descr="Новосад Татьяна Никола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Новосад Татьяна Николаевна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20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Новосад Татьяна Николаевна</w:t>
      </w:r>
    </w:p>
    <w:p w:rsidR="00A67DC2" w:rsidRPr="0006564F" w:rsidRDefault="00A67DC2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проректор по науке и технологическому предпринимательству, доцент кафедры </w:t>
      </w:r>
      <w:r w:rsidRPr="0006564F">
        <w:rPr>
          <w:rFonts w:ascii="Arial" w:hAnsi="Arial" w:cs="Arial"/>
          <w:sz w:val="22"/>
          <w:szCs w:val="22"/>
        </w:rPr>
        <w:t>материаловедения, товароведения, стандартизации и метрологии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 xml:space="preserve">: высшее образование – специалитет; специальность «Управление качеством» Ивановская государственная текстильная академия, 2007 </w:t>
      </w:r>
      <w:r w:rsidRPr="0006564F">
        <w:rPr>
          <w:rFonts w:ascii="Arial" w:hAnsi="Arial" w:cs="Arial"/>
          <w:sz w:val="22"/>
          <w:szCs w:val="22"/>
        </w:rPr>
        <w:lastRenderedPageBreak/>
        <w:t>г. высшее образование – специалитет; специальность «Экономика и управление на предприятии» Ивановская государственная текстильная академия, 2008 г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2011 - кандидат технических наук</w:t>
      </w:r>
      <w:r w:rsidRPr="0006564F">
        <w:rPr>
          <w:rFonts w:ascii="Arial" w:hAnsi="Arial" w:cs="Arial"/>
          <w:sz w:val="22"/>
          <w:szCs w:val="22"/>
        </w:rPr>
        <w:br/>
        <w:t>Костромской государственный технический университет тема "Совершенствование методического и технического обеспечения оценки качества пряжи"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нет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5" name="Рисунок 5" descr="Кормашова Елена Руфим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рмашова Елена Руфимовна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Кормашова Елена Руфимовна</w:t>
      </w:r>
    </w:p>
    <w:p w:rsidR="00A67DC2" w:rsidRPr="0006564F" w:rsidRDefault="00A67DC2" w:rsidP="00E23676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Директор </w:t>
      </w:r>
      <w:r w:rsidRPr="0006564F">
        <w:rPr>
          <w:rFonts w:ascii="Arial" w:hAnsi="Arial" w:cs="Arial"/>
          <w:sz w:val="22"/>
          <w:szCs w:val="22"/>
        </w:rPr>
        <w:t>Института архитектуры, строительства и транспорта</w:t>
      </w:r>
      <w:r w:rsidRPr="0006564F">
        <w:rPr>
          <w:rFonts w:ascii="Arial" w:hAnsi="Arial" w:cs="Arial"/>
          <w:sz w:val="22"/>
          <w:szCs w:val="22"/>
        </w:rPr>
        <w:t>, доцент кафедры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Ученая степень, ученое звание:</w:t>
      </w:r>
      <w:r w:rsidRPr="0006564F">
        <w:rPr>
          <w:rFonts w:ascii="Arial" w:hAnsi="Arial" w:cs="Arial"/>
          <w:sz w:val="22"/>
          <w:szCs w:val="22"/>
        </w:rPr>
        <w:t> Кандидат технических наук, доцент</w:t>
      </w:r>
      <w:r w:rsidRPr="0006564F">
        <w:rPr>
          <w:rFonts w:ascii="Arial" w:hAnsi="Arial" w:cs="Arial"/>
          <w:sz w:val="22"/>
          <w:szCs w:val="22"/>
        </w:rPr>
        <w:br/>
      </w: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>: высшее (специалитет), специальность «Теплогазоснабжение и вентиляция»,</w:t>
      </w:r>
      <w:r w:rsidRPr="0006564F">
        <w:rPr>
          <w:rFonts w:ascii="Arial" w:hAnsi="Arial" w:cs="Arial"/>
          <w:sz w:val="22"/>
          <w:szCs w:val="22"/>
        </w:rPr>
        <w:br/>
        <w:t>Ивановский инженерно-строительный институт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1999 - Кандидат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«Исследование движения пароконденсатных смесей через сужающие устройства и разработка методики замера расхода влажного пара»</w:t>
      </w:r>
      <w:r w:rsidRPr="0006564F">
        <w:rPr>
          <w:rFonts w:ascii="Arial" w:hAnsi="Arial" w:cs="Arial"/>
          <w:sz w:val="22"/>
          <w:szCs w:val="22"/>
        </w:rPr>
        <w:br/>
        <w:t>Ивановский государственный энергетический университет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2004 -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6" name="Рисунок 6" descr="Смирнова Татьяна Валер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Смирнова Татьяна Валерьевна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Смирнова Татьяна Валерьевна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Доцент </w:t>
      </w:r>
      <w:r w:rsidRPr="0006564F">
        <w:rPr>
          <w:rFonts w:ascii="Arial" w:hAnsi="Arial" w:cs="Arial"/>
          <w:sz w:val="22"/>
          <w:szCs w:val="22"/>
        </w:rPr>
        <w:t>направления подготовки Технологии и проектирование текстильных изделий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lastRenderedPageBreak/>
        <w:t>Образование</w:t>
      </w:r>
      <w:r w:rsidRPr="0006564F">
        <w:rPr>
          <w:rFonts w:ascii="Arial" w:hAnsi="Arial" w:cs="Arial"/>
          <w:sz w:val="22"/>
          <w:szCs w:val="22"/>
        </w:rPr>
        <w:t>: Высшее образование – специалитет, специальность «Технология текстильных изделий»; магистратура по направлению «Технология и проектирование текстильных изделий»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текстильная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степень: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2016 - Кандидат технических наук, Ивановская государственный политехнический университет, тема диссертации «Сокращенная технология подготовки основ к ткачеству на сновально-шлихтовальном агрегате»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звание: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Нет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drawing>
          <wp:inline distT="0" distB="0" distL="0" distR="0">
            <wp:extent cx="1188085" cy="1188085"/>
            <wp:effectExtent l="0" t="0" r="0" b="0"/>
            <wp:docPr id="7" name="Рисунок 7" descr="Румянцева Варвара Евгенье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умянцева Варвара Евгеньевна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7DC2" w:rsidRPr="0006564F" w:rsidRDefault="00A67DC2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Румянцева Варвара Евгеньевна</w:t>
      </w:r>
    </w:p>
    <w:p w:rsidR="00A67DC2" w:rsidRPr="0006564F" w:rsidRDefault="00A67DC2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</w:t>
      </w:r>
      <w:r w:rsidRPr="0006564F">
        <w:rPr>
          <w:rFonts w:ascii="Arial" w:hAnsi="Arial" w:cs="Arial"/>
          <w:sz w:val="22"/>
          <w:szCs w:val="22"/>
        </w:rPr>
        <w:t>: директор </w:t>
      </w:r>
      <w:r w:rsidRPr="0006564F">
        <w:rPr>
          <w:rFonts w:ascii="Arial" w:hAnsi="Arial" w:cs="Arial"/>
          <w:sz w:val="22"/>
          <w:szCs w:val="22"/>
        </w:rPr>
        <w:t>Института информационных технологий, естественный и гуманитарных наук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</w:t>
      </w:r>
      <w:r w:rsidRPr="0006564F">
        <w:rPr>
          <w:rFonts w:ascii="Arial" w:hAnsi="Arial" w:cs="Arial"/>
          <w:sz w:val="22"/>
          <w:szCs w:val="22"/>
        </w:rPr>
        <w:t>: высшее (специалитет), специальность «Технология электрохимических производств», Ивановский химико-технологический институт (1993 г.)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2011 - Доктор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«Научные основы закономерностей массопереноса в процессах жидкостной коррозии строительных материалов»</w:t>
      </w:r>
      <w:r w:rsidRPr="0006564F">
        <w:rPr>
          <w:rFonts w:ascii="Arial" w:hAnsi="Arial" w:cs="Arial"/>
          <w:sz w:val="22"/>
          <w:szCs w:val="22"/>
        </w:rPr>
        <w:br/>
        <w:t>Ивановский государственный архитектурно-строительный университет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1997 - Кандидат технических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«Автоосаждение коррозионно-стойких покрытий на алюминиевые сплавы из раствора олигомера КЧ-0125»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химико-технологическая академия</w:t>
      </w:r>
    </w:p>
    <w:p w:rsidR="00A67DC2" w:rsidRPr="0006564F" w:rsidRDefault="00A67DC2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Ученое звание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2021 – Член-корреспондент Российской академии архитектуры и строительных наук (РААСН)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2017 - Профессор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2013 - Советник Российской академии архитектуры и строительных наук</w:t>
      </w:r>
    </w:p>
    <w:p w:rsidR="00A67DC2" w:rsidRPr="0006564F" w:rsidRDefault="00A67DC2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2003 -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</w:p>
    <w:p w:rsidR="00F343CF" w:rsidRPr="0006564F" w:rsidRDefault="00F343CF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  <w:lang w:eastAsia="ru-RU"/>
        </w:rPr>
      </w:pPr>
      <w:r w:rsidRPr="0006564F">
        <w:rPr>
          <w:rFonts w:ascii="Arial" w:hAnsi="Arial" w:cs="Arial"/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1188085" cy="1188085"/>
            <wp:effectExtent l="0" t="0" r="0" b="0"/>
            <wp:docPr id="8" name="Рисунок 8" descr="Щербакова Наталья Александровн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Щербакова Наталья Александровна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3CF" w:rsidRPr="0006564F" w:rsidRDefault="00F343CF" w:rsidP="0006564F">
      <w:pPr>
        <w:pStyle w:val="2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b w:val="0"/>
          <w:sz w:val="22"/>
          <w:szCs w:val="22"/>
        </w:rPr>
      </w:pPr>
      <w:r w:rsidRPr="0006564F">
        <w:rPr>
          <w:rFonts w:ascii="Arial" w:hAnsi="Arial" w:cs="Arial"/>
          <w:b w:val="0"/>
          <w:sz w:val="22"/>
          <w:szCs w:val="22"/>
        </w:rPr>
        <w:t>Щербакова Наталья Александровна</w:t>
      </w:r>
    </w:p>
    <w:p w:rsidR="00F343CF" w:rsidRPr="0006564F" w:rsidRDefault="00F343CF" w:rsidP="0006564F">
      <w:pPr>
        <w:pStyle w:val="clearfix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Должность: </w:t>
      </w:r>
      <w:r w:rsidRPr="0006564F">
        <w:rPr>
          <w:rFonts w:ascii="Arial" w:hAnsi="Arial" w:cs="Arial"/>
          <w:sz w:val="22"/>
          <w:szCs w:val="22"/>
        </w:rPr>
        <w:t>Доцент кафедры</w:t>
      </w:r>
      <w:r w:rsidRPr="0006564F">
        <w:rPr>
          <w:rFonts w:ascii="Arial" w:hAnsi="Arial" w:cs="Arial"/>
          <w:sz w:val="22"/>
          <w:szCs w:val="22"/>
        </w:rPr>
        <w:t> организации производства и городского хозяйства</w:t>
      </w:r>
    </w:p>
    <w:p w:rsidR="00F343CF" w:rsidRPr="0006564F" w:rsidRDefault="00F343CF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Образование:</w:t>
      </w:r>
      <w:r w:rsidRPr="0006564F">
        <w:rPr>
          <w:rFonts w:ascii="Arial" w:hAnsi="Arial" w:cs="Arial"/>
          <w:sz w:val="22"/>
          <w:szCs w:val="22"/>
        </w:rPr>
        <w:t> высшее (специалитет), специальность «Экономика и управление на предприятии»</w:t>
      </w:r>
      <w:r w:rsidRPr="0006564F">
        <w:rPr>
          <w:rFonts w:ascii="Arial" w:hAnsi="Arial" w:cs="Arial"/>
          <w:sz w:val="22"/>
          <w:szCs w:val="22"/>
        </w:rPr>
        <w:br/>
        <w:t>Ивановская государственная архитектурно-строительная академия</w:t>
      </w:r>
    </w:p>
    <w:p w:rsidR="00F343CF" w:rsidRPr="0006564F" w:rsidRDefault="00F343CF" w:rsidP="0006564F">
      <w:pPr>
        <w:pStyle w:val="3"/>
        <w:shd w:val="clear" w:color="auto" w:fill="F5F5F5"/>
        <w:spacing w:before="0" w:line="240" w:lineRule="auto"/>
        <w:contextualSpacing/>
        <w:rPr>
          <w:rFonts w:ascii="Arial" w:hAnsi="Arial" w:cs="Arial"/>
          <w:b w:val="0"/>
          <w:color w:val="auto"/>
          <w:sz w:val="22"/>
          <w:szCs w:val="22"/>
        </w:rPr>
      </w:pPr>
      <w:r w:rsidRPr="0006564F">
        <w:rPr>
          <w:rFonts w:ascii="Arial" w:hAnsi="Arial" w:cs="Arial"/>
          <w:b w:val="0"/>
          <w:color w:val="auto"/>
          <w:sz w:val="22"/>
          <w:szCs w:val="22"/>
        </w:rPr>
        <w:t>Ученая степень</w:t>
      </w:r>
    </w:p>
    <w:p w:rsidR="00F343CF" w:rsidRPr="0006564F" w:rsidRDefault="00F343CF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2005 - Кандидат экономических наук</w:t>
      </w:r>
      <w:r w:rsidRPr="0006564F">
        <w:rPr>
          <w:rFonts w:ascii="Arial" w:hAnsi="Arial" w:cs="Arial"/>
          <w:sz w:val="22"/>
          <w:szCs w:val="22"/>
        </w:rPr>
        <w:br/>
        <w:t>Тема диссертации: «Совершенствование механизма финансирования ипотечного жилищного строительства»</w:t>
      </w:r>
      <w:r w:rsidRPr="0006564F">
        <w:rPr>
          <w:rFonts w:ascii="Arial" w:hAnsi="Arial" w:cs="Arial"/>
          <w:sz w:val="22"/>
          <w:szCs w:val="22"/>
        </w:rPr>
        <w:br/>
        <w:t>Ивановский государственный химико-технологический университет(2005 год)</w:t>
      </w:r>
    </w:p>
    <w:p w:rsidR="00F343CF" w:rsidRPr="0006564F" w:rsidRDefault="00F343CF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Style w:val="a4"/>
          <w:rFonts w:ascii="Arial" w:hAnsi="Arial" w:cs="Arial"/>
          <w:b w:val="0"/>
          <w:sz w:val="22"/>
          <w:szCs w:val="22"/>
        </w:rPr>
        <w:t>Ученое звание</w:t>
      </w:r>
    </w:p>
    <w:p w:rsidR="00F343CF" w:rsidRPr="0006564F" w:rsidRDefault="00F343CF" w:rsidP="0006564F">
      <w:pPr>
        <w:pStyle w:val="a3"/>
        <w:shd w:val="clear" w:color="auto" w:fill="F5F5F5"/>
        <w:spacing w:before="0" w:beforeAutospacing="0" w:after="0" w:afterAutospacing="0"/>
        <w:contextualSpacing/>
        <w:rPr>
          <w:rFonts w:ascii="Arial" w:hAnsi="Arial" w:cs="Arial"/>
          <w:sz w:val="22"/>
          <w:szCs w:val="22"/>
        </w:rPr>
      </w:pPr>
      <w:r w:rsidRPr="0006564F">
        <w:rPr>
          <w:rFonts w:ascii="Arial" w:hAnsi="Arial" w:cs="Arial"/>
          <w:sz w:val="22"/>
          <w:szCs w:val="22"/>
        </w:rPr>
        <w:t>2010 - Доцент</w:t>
      </w:r>
    </w:p>
    <w:p w:rsidR="00A67DC2" w:rsidRPr="0006564F" w:rsidRDefault="00A67DC2" w:rsidP="0006564F">
      <w:pPr>
        <w:spacing w:after="0" w:line="240" w:lineRule="auto"/>
        <w:contextualSpacing/>
        <w:rPr>
          <w:rFonts w:ascii="Arial" w:hAnsi="Arial" w:cs="Arial"/>
          <w:sz w:val="22"/>
          <w:szCs w:val="22"/>
        </w:rPr>
      </w:pPr>
      <w:bookmarkStart w:id="0" w:name="_GoBack"/>
      <w:bookmarkEnd w:id="0"/>
    </w:p>
    <w:sectPr w:rsidR="00A67DC2" w:rsidRPr="0006564F" w:rsidSect="003D090D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1"/>
  <w:activeWritingStyle w:appName="MSWord" w:lang="ru-RU" w:vendorID="1" w:dllVersion="512" w:checkStyle="0"/>
  <w:defaultTabStop w:val="708"/>
  <w:characterSpacingControl w:val="doNotCompress"/>
  <w:compat>
    <w:compatSetting w:name="compatibilityMode" w:uri="http://schemas.microsoft.com/office/word" w:val="12"/>
  </w:compat>
  <w:rsids>
    <w:rsidRoot w:val="003D090D"/>
    <w:rsid w:val="000068F0"/>
    <w:rsid w:val="0004302E"/>
    <w:rsid w:val="0006564F"/>
    <w:rsid w:val="00091401"/>
    <w:rsid w:val="001C34A2"/>
    <w:rsid w:val="00243221"/>
    <w:rsid w:val="0025133F"/>
    <w:rsid w:val="0033018F"/>
    <w:rsid w:val="003D090D"/>
    <w:rsid w:val="0044446C"/>
    <w:rsid w:val="004C6A7B"/>
    <w:rsid w:val="004E4A62"/>
    <w:rsid w:val="00553AA0"/>
    <w:rsid w:val="00595A02"/>
    <w:rsid w:val="00727EB8"/>
    <w:rsid w:val="00757D85"/>
    <w:rsid w:val="00765429"/>
    <w:rsid w:val="00777841"/>
    <w:rsid w:val="00807380"/>
    <w:rsid w:val="008C09C5"/>
    <w:rsid w:val="0097184D"/>
    <w:rsid w:val="009F48C4"/>
    <w:rsid w:val="00A22E7B"/>
    <w:rsid w:val="00A23DD1"/>
    <w:rsid w:val="00A67DC2"/>
    <w:rsid w:val="00BE110E"/>
    <w:rsid w:val="00C76735"/>
    <w:rsid w:val="00E07C7B"/>
    <w:rsid w:val="00E23676"/>
    <w:rsid w:val="00F32F49"/>
    <w:rsid w:val="00F343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9AEA2D"/>
  <w15:docId w15:val="{CD880805-5425-4B69-9955-FA2967A20C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184D"/>
    <w:pPr>
      <w:spacing w:after="200" w:line="276" w:lineRule="auto"/>
    </w:pPr>
    <w:rPr>
      <w:sz w:val="24"/>
      <w:szCs w:val="28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24322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</w:rPr>
  </w:style>
  <w:style w:type="paragraph" w:styleId="2">
    <w:name w:val="heading 2"/>
    <w:basedOn w:val="a"/>
    <w:link w:val="20"/>
    <w:uiPriority w:val="9"/>
    <w:qFormat/>
    <w:rsid w:val="0004302E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2432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4">
    <w:name w:val="Strong"/>
    <w:uiPriority w:val="22"/>
    <w:qFormat/>
    <w:rsid w:val="00553AA0"/>
    <w:rPr>
      <w:b/>
      <w:bCs/>
    </w:rPr>
  </w:style>
  <w:style w:type="paragraph" w:customStyle="1" w:styleId="tit">
    <w:name w:val="tit"/>
    <w:basedOn w:val="a"/>
    <w:rsid w:val="00553AA0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20">
    <w:name w:val="Заголовок 2 Знак"/>
    <w:link w:val="2"/>
    <w:uiPriority w:val="9"/>
    <w:rsid w:val="0004302E"/>
    <w:rPr>
      <w:rFonts w:eastAsia="Times New Roman"/>
      <w:b/>
      <w:bCs/>
      <w:sz w:val="36"/>
      <w:szCs w:val="36"/>
    </w:rPr>
  </w:style>
  <w:style w:type="character" w:customStyle="1" w:styleId="apple-converted-space">
    <w:name w:val="apple-converted-space"/>
    <w:rsid w:val="0004302E"/>
  </w:style>
  <w:style w:type="character" w:styleId="a5">
    <w:name w:val="Hyperlink"/>
    <w:basedOn w:val="a0"/>
    <w:uiPriority w:val="99"/>
    <w:semiHidden/>
    <w:unhideWhenUsed/>
    <w:rsid w:val="008C09C5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8C09C5"/>
    <w:rPr>
      <w:color w:val="800080"/>
      <w:u w:val="single"/>
    </w:rPr>
  </w:style>
  <w:style w:type="character" w:styleId="a7">
    <w:name w:val="footnote reference"/>
    <w:basedOn w:val="a0"/>
    <w:uiPriority w:val="99"/>
    <w:semiHidden/>
    <w:unhideWhenUsed/>
    <w:rsid w:val="008C09C5"/>
  </w:style>
  <w:style w:type="paragraph" w:customStyle="1" w:styleId="default">
    <w:name w:val="default"/>
    <w:basedOn w:val="a"/>
    <w:rsid w:val="008C09C5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4322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rsid w:val="00243221"/>
    <w:rPr>
      <w:rFonts w:asciiTheme="majorHAnsi" w:eastAsiaTheme="majorEastAsia" w:hAnsiTheme="majorHAnsi" w:cstheme="majorBidi"/>
      <w:b/>
      <w:bCs/>
      <w:color w:val="4F81BD" w:themeColor="accent1"/>
      <w:sz w:val="24"/>
      <w:szCs w:val="28"/>
      <w:lang w:eastAsia="en-US"/>
    </w:rPr>
  </w:style>
  <w:style w:type="paragraph" w:customStyle="1" w:styleId="clearfix">
    <w:name w:val="clearfix"/>
    <w:basedOn w:val="a"/>
    <w:rsid w:val="00A67DC2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30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0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8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67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56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97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83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5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8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98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168464">
          <w:marLeft w:val="0"/>
          <w:marRight w:val="0"/>
          <w:marTop w:val="4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50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5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306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19110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72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573915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97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153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43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96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324592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831654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76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844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08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883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97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64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47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8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1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519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617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447912">
                  <w:marLeft w:val="0"/>
                  <w:marRight w:val="0"/>
                  <w:marTop w:val="301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12</Pages>
  <Words>1086</Words>
  <Characters>6193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19</cp:revision>
  <dcterms:created xsi:type="dcterms:W3CDTF">2017-05-15T04:35:00Z</dcterms:created>
  <dcterms:modified xsi:type="dcterms:W3CDTF">2025-07-18T06:45:00Z</dcterms:modified>
</cp:coreProperties>
</file>