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6E0" w:rsidRPr="00DF55F3" w:rsidRDefault="003B36E0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  <w:lang w:eastAsia="ru-RU"/>
        </w:rPr>
      </w:pPr>
      <w:r w:rsidRPr="00DF55F3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2611646" cy="3477867"/>
            <wp:effectExtent l="0" t="0" r="0" b="0"/>
            <wp:docPr id="1" name="Рисунок 1" descr="Баженова Наталья Геннад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женова Наталья Геннадьев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12" cy="350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6E0" w:rsidRPr="00DF55F3" w:rsidRDefault="003B36E0" w:rsidP="00DF55F3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DF55F3">
        <w:rPr>
          <w:rFonts w:ascii="Arial" w:hAnsi="Arial" w:cs="Arial"/>
          <w:bCs/>
          <w:i w:val="0"/>
          <w:color w:val="auto"/>
          <w:sz w:val="22"/>
          <w:szCs w:val="22"/>
        </w:rPr>
        <w:t>Баженова Наталья Геннадьевна</w:t>
      </w:r>
    </w:p>
    <w:p w:rsidR="003B36E0" w:rsidRPr="00DF55F3" w:rsidRDefault="003B36E0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Style w:val="person-cardjob"/>
          <w:rFonts w:ascii="Arial" w:hAnsi="Arial" w:cs="Arial"/>
          <w:sz w:val="22"/>
          <w:szCs w:val="22"/>
        </w:rPr>
        <w:t>Ректор</w:t>
      </w:r>
      <w:r w:rsidR="00BD416B">
        <w:rPr>
          <w:rStyle w:val="person-cardjob"/>
          <w:rFonts w:ascii="Arial" w:hAnsi="Arial" w:cs="Arial"/>
          <w:sz w:val="22"/>
          <w:szCs w:val="22"/>
        </w:rPr>
        <w:t xml:space="preserve"> </w:t>
      </w:r>
      <w:r w:rsidRPr="00DF55F3">
        <w:rPr>
          <w:rStyle w:val="person-carddegree"/>
          <w:rFonts w:ascii="Arial" w:hAnsi="Arial" w:cs="Arial"/>
          <w:sz w:val="22"/>
          <w:szCs w:val="22"/>
        </w:rPr>
        <w:t>Кандидат педагогических наук, доцент</w:t>
      </w:r>
    </w:p>
    <w:p w:rsidR="003B36E0" w:rsidRPr="00DF55F3" w:rsidRDefault="003B36E0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Баженова Наталья Геннадьевна, родилась 1 ноября 1969г. в с. Лазо Дальнереченского района Приморского края.</w:t>
      </w:r>
    </w:p>
    <w:p w:rsidR="003B36E0" w:rsidRPr="00DF55F3" w:rsidRDefault="003B36E0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В 1992 году закончила с отличием Хабаровский государственный педагогический институт по специальности «Математика и физика».</w:t>
      </w:r>
    </w:p>
    <w:p w:rsidR="003B36E0" w:rsidRPr="00DF55F3" w:rsidRDefault="003B36E0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С 1992 года по 1996 - учитель математики в школе-лицее № 3 с углубленным изучением отдельных предметов.</w:t>
      </w:r>
    </w:p>
    <w:p w:rsidR="003B36E0" w:rsidRPr="00DF55F3" w:rsidRDefault="003B36E0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В марте 1995 года - преподаватель математических дисциплин на кафедру математики в Биробиджанский педагогический институт (в настоящее время – ФГБОУ ВО «Приамурский университет имени Шолом-Алейхема»); с 1996 – 1999 г.г. – аспирант кафедры педагогики. В 2000 году защитила кандидатскую диссертацию по специальности 13.00.01 «Общая педагогика, история педагогики и образования».</w:t>
      </w:r>
    </w:p>
    <w:p w:rsidR="003B36E0" w:rsidRPr="00DF55F3" w:rsidRDefault="003B36E0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С 1999 работает старшим преподавателем в штате кафедры математики. В то же время с 2000 года по 2004 год – ответственный секретарь приемной комиссии; с 2000 года – заместитель декана по воспитательной работе.</w:t>
      </w:r>
    </w:p>
    <w:p w:rsidR="003B36E0" w:rsidRPr="00DF55F3" w:rsidRDefault="003B36E0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С 2003 года – заведующая кафедрой методики преподавания математики.</w:t>
      </w:r>
    </w:p>
    <w:p w:rsidR="003B36E0" w:rsidRPr="00DF55F3" w:rsidRDefault="003B36E0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С 2003 года работает проректором по воспитательной работе; с 2006 года - проректором по учебной работе; с 2011 года – первым проректором по учебной работе. С 2008 по 2010 и с 2012 по 2014 годы параллельно проректор по воспитательной работе.</w:t>
      </w:r>
    </w:p>
    <w:p w:rsidR="003B36E0" w:rsidRPr="00DF55F3" w:rsidRDefault="003B36E0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В 2013 году получила диплом магистра по направлению Менеджмент. В 2020 году - дополнительное профессиональное образование в области государственного и муниципального управления, управления персоналом, управления проектами, менеджмента и экономики.</w:t>
      </w:r>
    </w:p>
    <w:p w:rsidR="003B36E0" w:rsidRPr="00DF55F3" w:rsidRDefault="003B36E0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Эксперт Рособрнадзора для проведения государственной аккредитации образовательного учреждения и научной организаций и эксперт Рособрнадзора по государственному контролю за соблюдением законодательства Российской Федерации об образовании.</w:t>
      </w:r>
    </w:p>
    <w:p w:rsidR="003B36E0" w:rsidRPr="00DF55F3" w:rsidRDefault="003B36E0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С 2014 года – член консультационного совета при Законодательном собрании ЕАО. С 2016 года – депутат Законодательного собрания Еврейской автономной области, председатель Комитета по бюджету, налогам, экономической политике и предпринимательству.</w:t>
      </w:r>
    </w:p>
    <w:p w:rsidR="003B36E0" w:rsidRPr="00DF55F3" w:rsidRDefault="003B36E0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С 10 июня 2014 года исполняла обязанности ректора ФГБОУ ВО «Приамурский университет имени Шолом-Алейхема».</w:t>
      </w:r>
    </w:p>
    <w:p w:rsidR="003B36E0" w:rsidRPr="00DF55F3" w:rsidRDefault="003B36E0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lastRenderedPageBreak/>
        <w:t>С 29 июля 2015 года избрана коллективом и назначена на должность ректора (приказ от 24.07.2015 № 12-07-03/103).</w:t>
      </w:r>
    </w:p>
    <w:p w:rsidR="003B36E0" w:rsidRPr="00DF55F3" w:rsidRDefault="003B36E0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С 29 июля 2020 по 10 декабря 2020 года возложено временное исполнение обязанностей ректора (приказ от 17.07.2020 № 20-02-02/160).</w:t>
      </w:r>
    </w:p>
    <w:p w:rsidR="003B36E0" w:rsidRPr="00DF55F3" w:rsidRDefault="003B36E0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С 11 декабря 2020 года переизбрана коллективом и назначена на должность ректора (приказ от 10.12.2020 № 20-02-02/232).</w:t>
      </w:r>
    </w:p>
    <w:p w:rsidR="003B36E0" w:rsidRPr="00DF55F3" w:rsidRDefault="003B36E0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bCs/>
          <w:sz w:val="22"/>
          <w:szCs w:val="22"/>
        </w:rPr>
        <w:t>Награды и почетные звания:</w:t>
      </w:r>
    </w:p>
    <w:p w:rsidR="003B36E0" w:rsidRPr="00DF55F3" w:rsidRDefault="003B36E0" w:rsidP="00DF55F3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Благодарность Министерства образования Российской Федерации, 13.10.2003.</w:t>
      </w:r>
    </w:p>
    <w:p w:rsidR="003B36E0" w:rsidRPr="00DF55F3" w:rsidRDefault="003B36E0" w:rsidP="00DF55F3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Почетная грамота Министерства образования Российской Федерации, 26.02.2004.</w:t>
      </w:r>
    </w:p>
    <w:p w:rsidR="003B36E0" w:rsidRPr="00DF55F3" w:rsidRDefault="003B36E0" w:rsidP="00DF55F3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Нагрудный знак «Почетный работник сферы молодежной политики Российской Федерации», 24.12.2007.</w:t>
      </w:r>
    </w:p>
    <w:p w:rsidR="003B36E0" w:rsidRPr="00DF55F3" w:rsidRDefault="003B36E0" w:rsidP="00DF55F3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Почетное звание «Почетный работник высшего профессионального образования Российской Федерации», 15.11.2011.</w:t>
      </w:r>
    </w:p>
    <w:p w:rsidR="003B36E0" w:rsidRPr="00DF55F3" w:rsidRDefault="003B36E0" w:rsidP="00DF55F3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Ведомственный знак отличия Федеральной службы государственной статистики – медаль «За заслуги в проведении Всероссийской переписи населения 2010 года», 20.04.2012.</w:t>
      </w:r>
    </w:p>
    <w:p w:rsidR="003B36E0" w:rsidRPr="00DF55F3" w:rsidRDefault="003B36E0" w:rsidP="00DF55F3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Благодарность губернатора Еврейской автономной области, 20.10.2014.</w:t>
      </w:r>
    </w:p>
    <w:p w:rsidR="003B36E0" w:rsidRPr="00DF55F3" w:rsidRDefault="003B36E0" w:rsidP="00DF55F3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Благодарность руководителя Федеральной службы по надзору в сфере образования и науки, 2017 год.</w:t>
      </w:r>
    </w:p>
    <w:p w:rsidR="003B36E0" w:rsidRPr="00DF55F3" w:rsidRDefault="003B36E0" w:rsidP="00DF55F3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Благодарственное письмо Президента Российской Федерации, 07.05.2018.</w:t>
      </w:r>
    </w:p>
    <w:p w:rsidR="003B36E0" w:rsidRPr="00DF55F3" w:rsidRDefault="003B36E0" w:rsidP="00DF55F3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Благодарность губернатора Еврейской автономной области и члена Совета Федерации ФС РФ, 2019 год.</w:t>
      </w:r>
    </w:p>
    <w:p w:rsidR="003B36E0" w:rsidRPr="00DF55F3" w:rsidRDefault="003B36E0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Замужем, имеет взрослого сына.</w:t>
      </w:r>
    </w:p>
    <w:p w:rsidR="003B36E0" w:rsidRPr="00DF55F3" w:rsidRDefault="003B36E0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br w:type="page"/>
      </w:r>
    </w:p>
    <w:p w:rsidR="00A03F03" w:rsidRPr="00DF55F3" w:rsidRDefault="00A03F03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  <w:lang w:eastAsia="ru-RU"/>
        </w:rPr>
      </w:pPr>
      <w:r w:rsidRPr="00DF55F3">
        <w:rPr>
          <w:rFonts w:ascii="Arial" w:hAnsi="Arial" w:cs="Arial"/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2488254" cy="3732502"/>
            <wp:effectExtent l="0" t="0" r="0" b="0"/>
            <wp:docPr id="2" name="Рисунок 2" descr="Богаченко Наталья Геннад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аченко Наталья Геннадьев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279" cy="374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F03" w:rsidRPr="00DF55F3" w:rsidRDefault="00A03F03" w:rsidP="00DF55F3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DF55F3">
        <w:rPr>
          <w:rFonts w:ascii="Arial" w:hAnsi="Arial" w:cs="Arial"/>
          <w:bCs/>
          <w:i w:val="0"/>
          <w:color w:val="auto"/>
          <w:sz w:val="22"/>
          <w:szCs w:val="22"/>
        </w:rPr>
        <w:t>Богаченко Наталья Геннадьевна</w:t>
      </w:r>
    </w:p>
    <w:p w:rsidR="00A03F03" w:rsidRPr="00DF55F3" w:rsidRDefault="00A03F03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Style w:val="person-cardjob"/>
          <w:rFonts w:ascii="Arial" w:hAnsi="Arial" w:cs="Arial"/>
          <w:sz w:val="22"/>
          <w:szCs w:val="22"/>
        </w:rPr>
        <w:t>Доцент кафедры европейских и восточных языков, Проректор по учебной и научной работе</w:t>
      </w:r>
      <w:r w:rsidRPr="00DF55F3">
        <w:rPr>
          <w:rStyle w:val="person-carddegree"/>
          <w:rFonts w:ascii="Arial" w:hAnsi="Arial" w:cs="Arial"/>
          <w:sz w:val="22"/>
          <w:szCs w:val="22"/>
        </w:rPr>
        <w:t>Кандидат филологических наук, доцент</w:t>
      </w:r>
    </w:p>
    <w:p w:rsidR="00A03F03" w:rsidRPr="00DF55F3" w:rsidRDefault="00A03F03" w:rsidP="00DF55F3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DF55F3">
        <w:rPr>
          <w:rFonts w:ascii="Arial" w:hAnsi="Arial" w:cs="Arial"/>
          <w:bCs/>
          <w:i w:val="0"/>
          <w:color w:val="auto"/>
          <w:sz w:val="22"/>
          <w:szCs w:val="22"/>
        </w:rPr>
        <w:t>Перечень преподаваемых дисциплин</w:t>
      </w:r>
    </w:p>
    <w:p w:rsidR="00A03F03" w:rsidRPr="00DF55F3" w:rsidRDefault="00A03F03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Методология и методы научного исследования</w:t>
      </w:r>
      <w:r w:rsidRPr="00DF55F3">
        <w:rPr>
          <w:rFonts w:ascii="Arial" w:hAnsi="Arial" w:cs="Arial"/>
          <w:sz w:val="22"/>
          <w:szCs w:val="22"/>
        </w:rPr>
        <w:br/>
        <w:t>История языка</w:t>
      </w:r>
    </w:p>
    <w:p w:rsidR="00A03F03" w:rsidRPr="00DF55F3" w:rsidRDefault="00A03F03" w:rsidP="00DF55F3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DF55F3">
        <w:rPr>
          <w:rFonts w:ascii="Arial" w:hAnsi="Arial" w:cs="Arial"/>
          <w:bCs/>
          <w:i w:val="0"/>
          <w:color w:val="auto"/>
          <w:sz w:val="22"/>
          <w:szCs w:val="22"/>
        </w:rPr>
        <w:t>Уровень образования, квалификация</w:t>
      </w:r>
    </w:p>
    <w:p w:rsidR="00A03F03" w:rsidRPr="00DF55F3" w:rsidRDefault="00A03F03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Высшее, учитель английского языка, французского языка.</w:t>
      </w:r>
    </w:p>
    <w:p w:rsidR="00A03F03" w:rsidRPr="00DF55F3" w:rsidRDefault="00A03F03" w:rsidP="00DF55F3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DF55F3">
        <w:rPr>
          <w:rFonts w:ascii="Arial" w:hAnsi="Arial" w:cs="Arial"/>
          <w:bCs/>
          <w:i w:val="0"/>
          <w:color w:val="auto"/>
          <w:sz w:val="22"/>
          <w:szCs w:val="22"/>
        </w:rPr>
        <w:t>Сведения о продолжительности опыта (лет) работы в профессиональной сфере</w:t>
      </w:r>
    </w:p>
    <w:p w:rsidR="00A03F03" w:rsidRPr="00DF55F3" w:rsidRDefault="00A03F03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27</w:t>
      </w:r>
    </w:p>
    <w:p w:rsidR="00A03F03" w:rsidRPr="00DF55F3" w:rsidRDefault="00A03F03" w:rsidP="00DF55F3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DF55F3">
        <w:rPr>
          <w:rFonts w:ascii="Arial" w:hAnsi="Arial" w:cs="Arial"/>
          <w:bCs/>
          <w:i w:val="0"/>
          <w:color w:val="auto"/>
          <w:sz w:val="22"/>
          <w:szCs w:val="22"/>
        </w:rPr>
        <w:t>Наименование образовательных программ, в реализации которых участвует педагогический работник</w:t>
      </w:r>
    </w:p>
    <w:p w:rsidR="00A03F03" w:rsidRPr="00DF55F3" w:rsidRDefault="00A03F03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45.04.02 Лингвистика</w:t>
      </w:r>
      <w:r w:rsidRPr="00DF55F3">
        <w:rPr>
          <w:rFonts w:ascii="Arial" w:hAnsi="Arial" w:cs="Arial"/>
          <w:sz w:val="22"/>
          <w:szCs w:val="22"/>
        </w:rPr>
        <w:br/>
        <w:t>45.03.02 Лингвистика</w:t>
      </w:r>
      <w:r w:rsidRPr="00DF55F3">
        <w:rPr>
          <w:rFonts w:ascii="Arial" w:hAnsi="Arial" w:cs="Arial"/>
          <w:sz w:val="22"/>
          <w:szCs w:val="22"/>
        </w:rPr>
        <w:br/>
        <w:t>44.04.01 Педагогическое образование (Теория, практика и методика преподавания перевода)</w:t>
      </w:r>
    </w:p>
    <w:p w:rsidR="00A03F03" w:rsidRPr="00DF55F3" w:rsidRDefault="00A03F03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br w:type="page"/>
      </w:r>
    </w:p>
    <w:p w:rsidR="00A03F03" w:rsidRPr="00DF55F3" w:rsidRDefault="00A03F03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  <w:lang w:eastAsia="ru-RU"/>
        </w:rPr>
      </w:pPr>
      <w:r w:rsidRPr="00DF55F3">
        <w:rPr>
          <w:rFonts w:ascii="Arial" w:hAnsi="Arial" w:cs="Arial"/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2331190" cy="3496899"/>
            <wp:effectExtent l="0" t="0" r="0" b="0"/>
            <wp:docPr id="3" name="Рисунок 3" descr="Королева Ирина Васи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ролева Ирина Васильев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092" cy="351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F03" w:rsidRPr="00DF55F3" w:rsidRDefault="00A03F03" w:rsidP="00DF55F3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DF55F3">
        <w:rPr>
          <w:rFonts w:ascii="Arial" w:hAnsi="Arial" w:cs="Arial"/>
          <w:bCs/>
          <w:i w:val="0"/>
          <w:color w:val="auto"/>
          <w:sz w:val="22"/>
          <w:szCs w:val="22"/>
        </w:rPr>
        <w:t>Королева Ирина Васильевна</w:t>
      </w:r>
    </w:p>
    <w:p w:rsidR="00A03F03" w:rsidRPr="00DF55F3" w:rsidRDefault="00A03F03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Style w:val="person-cardjob"/>
          <w:rFonts w:ascii="Arial" w:hAnsi="Arial" w:cs="Arial"/>
          <w:sz w:val="22"/>
          <w:szCs w:val="22"/>
        </w:rPr>
        <w:t>Проректор по молодежной политике и социальным вопросам</w:t>
      </w:r>
      <w:r w:rsidRPr="00DF55F3">
        <w:rPr>
          <w:rStyle w:val="person-carddegree"/>
          <w:rFonts w:ascii="Arial" w:hAnsi="Arial" w:cs="Arial"/>
          <w:sz w:val="22"/>
          <w:szCs w:val="22"/>
        </w:rPr>
        <w:t>Кандидат педагогических наук, доцент</w:t>
      </w:r>
    </w:p>
    <w:p w:rsidR="00A03F03" w:rsidRPr="00DF55F3" w:rsidRDefault="00A03F03" w:rsidP="00DF55F3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DF55F3">
        <w:rPr>
          <w:rFonts w:ascii="Arial" w:hAnsi="Arial" w:cs="Arial"/>
          <w:bCs/>
          <w:i w:val="0"/>
          <w:color w:val="auto"/>
          <w:sz w:val="22"/>
          <w:szCs w:val="22"/>
        </w:rPr>
        <w:t>Перечень преподаваемых дисциплин</w:t>
      </w:r>
    </w:p>
    <w:p w:rsidR="00A03F03" w:rsidRPr="00DF55F3" w:rsidRDefault="00A03F03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Основы социального образования, квалитология в социальной работе, проектирование, прогнозирование и моделирование в социальной работе, формы и методы социальной поддержки населения, социальная статистика, история сервисной деятельности, методы исследования в социальной работе, история социальной работы, технология волонтерской деятельности</w:t>
      </w:r>
    </w:p>
    <w:p w:rsidR="00A03F03" w:rsidRPr="00DF55F3" w:rsidRDefault="00A03F03" w:rsidP="00DF55F3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DF55F3">
        <w:rPr>
          <w:rFonts w:ascii="Arial" w:hAnsi="Arial" w:cs="Arial"/>
          <w:bCs/>
          <w:i w:val="0"/>
          <w:color w:val="auto"/>
          <w:sz w:val="22"/>
          <w:szCs w:val="22"/>
        </w:rPr>
        <w:t>Уровень образования, квалификация</w:t>
      </w:r>
    </w:p>
    <w:p w:rsidR="00A03F03" w:rsidRPr="00DF55F3" w:rsidRDefault="00A03F03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Высшее, специальность История и педагогика, квалификация Учитель истории, обществоведения и методист по воспитательной работе, магистр по направлению подготовки «Социальная работа»</w:t>
      </w:r>
    </w:p>
    <w:p w:rsidR="00A03F03" w:rsidRPr="00DF55F3" w:rsidRDefault="00A03F03" w:rsidP="00DF55F3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DF55F3">
        <w:rPr>
          <w:rFonts w:ascii="Arial" w:hAnsi="Arial" w:cs="Arial"/>
          <w:bCs/>
          <w:i w:val="0"/>
          <w:color w:val="auto"/>
          <w:sz w:val="22"/>
          <w:szCs w:val="22"/>
        </w:rPr>
        <w:t>Сведения о профессиональной переподготовке</w:t>
      </w:r>
    </w:p>
    <w:p w:rsidR="00A03F03" w:rsidRPr="00DF55F3" w:rsidRDefault="00A03F03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2016 «Психолого-педагогические основы инклюзивного образования студентов с ограниченными возможностями инвалидностью», ПГУ им. Шолом-Алейхема, г. Биробиджан; удостоверение, 72 час. 2017 «Информационно-образовательные среды в учебном процессе», ПГУ им. Шолом-Алейхема, г. Биробиджан;удостоверение,72 час 2017 «Современные технологии управления волонтерской деятельностью и развитие профессионального мастерства руководителей волонтерских центров движения «Абилимпикс», РГСУ, г. Москва,удостов9рение,36 час.</w:t>
      </w:r>
    </w:p>
    <w:p w:rsidR="00A03F03" w:rsidRPr="00DF55F3" w:rsidRDefault="00A03F03" w:rsidP="00DF55F3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DF55F3">
        <w:rPr>
          <w:rFonts w:ascii="Arial" w:hAnsi="Arial" w:cs="Arial"/>
          <w:bCs/>
          <w:i w:val="0"/>
          <w:color w:val="auto"/>
          <w:sz w:val="22"/>
          <w:szCs w:val="22"/>
        </w:rPr>
        <w:t>Сведения о продолжительности опыта (лет) работы в профессиональной сфере</w:t>
      </w:r>
    </w:p>
    <w:p w:rsidR="00A03F03" w:rsidRPr="00DF55F3" w:rsidRDefault="00A03F03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17</w:t>
      </w:r>
    </w:p>
    <w:p w:rsidR="00A03F03" w:rsidRPr="00DF55F3" w:rsidRDefault="00A03F03" w:rsidP="00DF55F3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DF55F3">
        <w:rPr>
          <w:rFonts w:ascii="Arial" w:hAnsi="Arial" w:cs="Arial"/>
          <w:bCs/>
          <w:i w:val="0"/>
          <w:color w:val="auto"/>
          <w:sz w:val="22"/>
          <w:szCs w:val="22"/>
        </w:rPr>
        <w:t>Наименование образовательных программ, в реализации которых участвует педагогический работник</w:t>
      </w:r>
    </w:p>
    <w:p w:rsidR="00A03F03" w:rsidRPr="00DF55F3" w:rsidRDefault="00A03F03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Социальная работа, Сервис,</w:t>
      </w:r>
    </w:p>
    <w:p w:rsidR="00A03F03" w:rsidRPr="00DF55F3" w:rsidRDefault="00A03F03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br w:type="page"/>
      </w:r>
    </w:p>
    <w:p w:rsidR="007E68B1" w:rsidRPr="00DF55F3" w:rsidRDefault="007E68B1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  <w:lang w:eastAsia="ru-RU"/>
        </w:rPr>
      </w:pPr>
      <w:r w:rsidRPr="00DF55F3">
        <w:rPr>
          <w:rFonts w:ascii="Arial" w:hAnsi="Arial" w:cs="Arial"/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2598820" cy="2893450"/>
            <wp:effectExtent l="0" t="0" r="0" b="0"/>
            <wp:docPr id="4" name="Рисунок 4" descr="Лукьянова Людмила Васи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укьянова Людмила Васильевн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280" cy="290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8B1" w:rsidRPr="00DF55F3" w:rsidRDefault="007E68B1" w:rsidP="00DF55F3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DF55F3">
        <w:rPr>
          <w:rFonts w:ascii="Arial" w:hAnsi="Arial" w:cs="Arial"/>
          <w:bCs/>
          <w:i w:val="0"/>
          <w:color w:val="auto"/>
          <w:sz w:val="22"/>
          <w:szCs w:val="22"/>
        </w:rPr>
        <w:t>Лукьянова Людмила Васильевна</w:t>
      </w:r>
    </w:p>
    <w:p w:rsidR="007E68B1" w:rsidRPr="00DF55F3" w:rsidRDefault="007E68B1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Style w:val="person-cardjob"/>
          <w:rFonts w:ascii="Arial" w:hAnsi="Arial" w:cs="Arial"/>
          <w:sz w:val="22"/>
          <w:szCs w:val="22"/>
        </w:rPr>
        <w:t>Проректор по СПО, директор факультета СПО</w:t>
      </w:r>
      <w:r w:rsidRPr="00DF55F3">
        <w:rPr>
          <w:rStyle w:val="person-carddegree"/>
          <w:rFonts w:ascii="Arial" w:hAnsi="Arial" w:cs="Arial"/>
          <w:sz w:val="22"/>
          <w:szCs w:val="22"/>
        </w:rPr>
        <w:t>Кандидат педагогических наук</w:t>
      </w:r>
    </w:p>
    <w:p w:rsidR="007E68B1" w:rsidRPr="00DF55F3" w:rsidRDefault="007E68B1" w:rsidP="00DF55F3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DF55F3">
        <w:rPr>
          <w:rFonts w:ascii="Arial" w:hAnsi="Arial" w:cs="Arial"/>
          <w:bCs/>
          <w:i w:val="0"/>
          <w:color w:val="auto"/>
          <w:sz w:val="22"/>
          <w:szCs w:val="22"/>
        </w:rPr>
        <w:t>Перечень преподаваемых дисциплин</w:t>
      </w:r>
    </w:p>
    <w:p w:rsidR="007E68B1" w:rsidRPr="00DF55F3" w:rsidRDefault="007E68B1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Документационное обеспечение управления, эффективное поведение на рынке труда</w:t>
      </w:r>
    </w:p>
    <w:p w:rsidR="007E68B1" w:rsidRPr="00DF55F3" w:rsidRDefault="007E68B1" w:rsidP="00DF55F3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DF55F3">
        <w:rPr>
          <w:rFonts w:ascii="Arial" w:hAnsi="Arial" w:cs="Arial"/>
          <w:bCs/>
          <w:i w:val="0"/>
          <w:color w:val="auto"/>
          <w:sz w:val="22"/>
          <w:szCs w:val="22"/>
        </w:rPr>
        <w:t>Уровень образования, квалификация</w:t>
      </w:r>
    </w:p>
    <w:p w:rsidR="007E68B1" w:rsidRPr="00DF55F3" w:rsidRDefault="007E68B1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Высшее, учитель технологии и предпринимательства</w:t>
      </w:r>
    </w:p>
    <w:p w:rsidR="007E68B1" w:rsidRPr="00DF55F3" w:rsidRDefault="007E68B1" w:rsidP="00DF55F3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DF55F3">
        <w:rPr>
          <w:rFonts w:ascii="Arial" w:hAnsi="Arial" w:cs="Arial"/>
          <w:bCs/>
          <w:i w:val="0"/>
          <w:color w:val="auto"/>
          <w:sz w:val="22"/>
          <w:szCs w:val="22"/>
        </w:rPr>
        <w:t>Сведения о профессиональной переподготовке</w:t>
      </w:r>
    </w:p>
    <w:p w:rsidR="007E68B1" w:rsidRPr="00DF55F3" w:rsidRDefault="007E68B1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1) ДПП «Цифровые технологии в преподавании профильных дисциплин», АНО ВО «Университет Иннополис», 2021;</w:t>
      </w:r>
      <w:r w:rsidRPr="00DF55F3">
        <w:rPr>
          <w:rFonts w:ascii="Arial" w:hAnsi="Arial" w:cs="Arial"/>
          <w:sz w:val="22"/>
          <w:szCs w:val="22"/>
        </w:rPr>
        <w:br/>
        <w:t>2) ДПО «Разработка проектов цифровизации системы управления образовательной деятельностью с использование формата удаленной работы в вузах различной отраслевой направленности», ФГАОУ ДПО «Государственная академия промышленного менеджмента имени Н.П. Пастухова», 2022.</w:t>
      </w:r>
    </w:p>
    <w:p w:rsidR="007E68B1" w:rsidRPr="00DF55F3" w:rsidRDefault="007E68B1" w:rsidP="00DF55F3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DF55F3">
        <w:rPr>
          <w:rFonts w:ascii="Arial" w:hAnsi="Arial" w:cs="Arial"/>
          <w:bCs/>
          <w:i w:val="0"/>
          <w:color w:val="auto"/>
          <w:sz w:val="22"/>
          <w:szCs w:val="22"/>
        </w:rPr>
        <w:t>Сведения о повышении квалификации (за последние 3 года)</w:t>
      </w:r>
    </w:p>
    <w:p w:rsidR="007E68B1" w:rsidRPr="00DF55F3" w:rsidRDefault="007E68B1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1) КПК по программе «Технология сбора и анализа информации цифрового следа», ФГБОУ ВО «ПГУ имени Шолом-Алейхема», 2021;</w:t>
      </w:r>
      <w:r w:rsidRPr="00DF55F3">
        <w:rPr>
          <w:rFonts w:ascii="Arial" w:hAnsi="Arial" w:cs="Arial"/>
          <w:sz w:val="22"/>
          <w:szCs w:val="22"/>
        </w:rPr>
        <w:br/>
        <w:t>2) Проектно-образовательный интенсив «В поисках единорога» Университет 20.25, 2022;</w:t>
      </w:r>
      <w:r w:rsidRPr="00DF55F3">
        <w:rPr>
          <w:rFonts w:ascii="Arial" w:hAnsi="Arial" w:cs="Arial"/>
          <w:sz w:val="22"/>
          <w:szCs w:val="22"/>
        </w:rPr>
        <w:br/>
        <w:t>3) ДПП «Индивидуализация в высшем образовании. Как трансформировать образовательное пространство университета», ФГБОВО «ТГУ», 2022;</w:t>
      </w:r>
      <w:r w:rsidRPr="00DF55F3">
        <w:rPr>
          <w:rFonts w:ascii="Arial" w:hAnsi="Arial" w:cs="Arial"/>
          <w:sz w:val="22"/>
          <w:szCs w:val="22"/>
        </w:rPr>
        <w:br/>
        <w:t>4) КПК «Развитие региональной управленской и методической инфраструктуры внедрения ЕФС научно-методического сопровождения педработников и управленческих кадров», 2023;</w:t>
      </w:r>
      <w:r w:rsidRPr="00DF55F3">
        <w:rPr>
          <w:rFonts w:ascii="Arial" w:hAnsi="Arial" w:cs="Arial"/>
          <w:sz w:val="22"/>
          <w:szCs w:val="22"/>
        </w:rPr>
        <w:br/>
        <w:t>5) КПК «Организация воспитательной работы, направленной на профилактику и противодействие деструктивному поведению подростков и обучающейся молодежи», 72 час., 2023, г. Биробиджан.</w:t>
      </w:r>
    </w:p>
    <w:p w:rsidR="007E68B1" w:rsidRPr="00DF55F3" w:rsidRDefault="007E68B1" w:rsidP="00DF55F3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DF55F3">
        <w:rPr>
          <w:rFonts w:ascii="Arial" w:hAnsi="Arial" w:cs="Arial"/>
          <w:bCs/>
          <w:i w:val="0"/>
          <w:color w:val="auto"/>
          <w:sz w:val="22"/>
          <w:szCs w:val="22"/>
        </w:rPr>
        <w:t>Сведения о продолжительности опыта (лет) работы в профессиональной сфере</w:t>
      </w:r>
    </w:p>
    <w:p w:rsidR="007E68B1" w:rsidRPr="00DF55F3" w:rsidRDefault="007E68B1" w:rsidP="00DF55F3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27</w:t>
      </w:r>
    </w:p>
    <w:p w:rsidR="007E68B1" w:rsidRPr="00DF55F3" w:rsidRDefault="007E68B1" w:rsidP="00DF55F3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DF55F3">
        <w:rPr>
          <w:rFonts w:ascii="Arial" w:hAnsi="Arial" w:cs="Arial"/>
          <w:bCs/>
          <w:i w:val="0"/>
          <w:color w:val="auto"/>
          <w:sz w:val="22"/>
          <w:szCs w:val="22"/>
        </w:rPr>
        <w:t>Наименование образовательных программ, в реализации которых участвует педагогический работник</w:t>
      </w:r>
    </w:p>
    <w:p w:rsidR="007E68B1" w:rsidRPr="00DF55F3" w:rsidRDefault="007E68B1" w:rsidP="00BD416B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40.02.01 Право и организация соци-ального обеспечения,</w:t>
      </w:r>
      <w:r w:rsidRPr="00DF55F3">
        <w:rPr>
          <w:rFonts w:ascii="Arial" w:hAnsi="Arial" w:cs="Arial"/>
          <w:sz w:val="22"/>
          <w:szCs w:val="22"/>
        </w:rPr>
        <w:br/>
        <w:t>38.02.01 Экономика и бухгалтерский учет (по отраслям),</w:t>
      </w:r>
      <w:r w:rsidRPr="00DF55F3">
        <w:rPr>
          <w:rFonts w:ascii="Arial" w:hAnsi="Arial" w:cs="Arial"/>
          <w:sz w:val="22"/>
          <w:szCs w:val="22"/>
        </w:rPr>
        <w:br/>
        <w:t>13.02.11 Техническая эксплуатация и об-служивание электри-ческого и электро-механического обо-рудования.</w:t>
      </w:r>
      <w:r w:rsidRPr="00DF55F3">
        <w:rPr>
          <w:rFonts w:ascii="Arial" w:hAnsi="Arial" w:cs="Arial"/>
          <w:sz w:val="22"/>
          <w:szCs w:val="22"/>
        </w:rPr>
        <w:br w:type="page"/>
      </w:r>
    </w:p>
    <w:p w:rsidR="007E68B1" w:rsidRPr="00DF55F3" w:rsidRDefault="007E68B1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  <w:lang w:eastAsia="ru-RU"/>
        </w:rPr>
      </w:pPr>
      <w:r w:rsidRPr="00DF55F3">
        <w:rPr>
          <w:rFonts w:ascii="Arial" w:hAnsi="Arial" w:cs="Arial"/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2777620" cy="3987120"/>
            <wp:effectExtent l="0" t="0" r="0" b="0"/>
            <wp:docPr id="5" name="Рисунок 5" descr="Киреев Серг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иреев Серг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008" cy="400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8B1" w:rsidRPr="00DF55F3" w:rsidRDefault="007E68B1" w:rsidP="00DF55F3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DF55F3">
        <w:rPr>
          <w:rFonts w:ascii="Arial" w:hAnsi="Arial" w:cs="Arial"/>
          <w:bCs/>
          <w:i w:val="0"/>
          <w:color w:val="auto"/>
          <w:sz w:val="22"/>
          <w:szCs w:val="22"/>
        </w:rPr>
        <w:t>Киреев Сергей Александрович</w:t>
      </w:r>
    </w:p>
    <w:p w:rsidR="007E68B1" w:rsidRPr="00DF55F3" w:rsidRDefault="007E68B1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Style w:val="person-cardjob"/>
          <w:rFonts w:ascii="Arial" w:hAnsi="Arial" w:cs="Arial"/>
          <w:sz w:val="22"/>
          <w:szCs w:val="22"/>
        </w:rPr>
        <w:t>Проректор по экономике, капитальному строительству и административно-хозяйственной работе</w:t>
      </w:r>
    </w:p>
    <w:p w:rsidR="00BD416B" w:rsidRDefault="00BD416B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BD416B" w:rsidRDefault="00BD416B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BD416B" w:rsidRDefault="00BD416B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7E68B1" w:rsidRDefault="007E68B1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BD416B" w:rsidRDefault="00BD416B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BD416B" w:rsidRPr="00DF55F3" w:rsidRDefault="00BD416B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7E68B1" w:rsidRPr="00DF55F3" w:rsidRDefault="007E68B1" w:rsidP="00DF55F3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  <w:lang w:eastAsia="ru-RU"/>
        </w:rPr>
      </w:pPr>
      <w:r w:rsidRPr="00DF55F3">
        <w:rPr>
          <w:rFonts w:ascii="Arial" w:hAnsi="Arial" w:cs="Arial"/>
          <w:bCs/>
          <w:i w:val="0"/>
          <w:color w:val="auto"/>
          <w:sz w:val="22"/>
          <w:szCs w:val="22"/>
        </w:rPr>
        <w:t>Гриценко Руслан Артёмович</w:t>
      </w:r>
    </w:p>
    <w:p w:rsidR="007E68B1" w:rsidRPr="00DF55F3" w:rsidRDefault="007E68B1" w:rsidP="00DF55F3">
      <w:pPr>
        <w:spacing w:after="0" w:line="240" w:lineRule="auto"/>
        <w:contextualSpacing/>
        <w:rPr>
          <w:rStyle w:val="person-cardjob"/>
          <w:rFonts w:ascii="Arial" w:hAnsi="Arial" w:cs="Arial"/>
          <w:sz w:val="22"/>
          <w:szCs w:val="22"/>
          <w:shd w:val="clear" w:color="auto" w:fill="FFFFFF"/>
        </w:rPr>
      </w:pPr>
      <w:r w:rsidRPr="00DF55F3">
        <w:rPr>
          <w:rStyle w:val="person-cardjob"/>
          <w:rFonts w:ascii="Arial" w:hAnsi="Arial" w:cs="Arial"/>
          <w:sz w:val="22"/>
          <w:szCs w:val="22"/>
          <w:shd w:val="clear" w:color="auto" w:fill="FFFFFF"/>
        </w:rPr>
        <w:t>Проректор по стратегическому развитию</w:t>
      </w:r>
    </w:p>
    <w:p w:rsidR="007E68B1" w:rsidRPr="00DF55F3" w:rsidRDefault="007E68B1" w:rsidP="00DF55F3">
      <w:pPr>
        <w:spacing w:after="0" w:line="240" w:lineRule="auto"/>
        <w:contextualSpacing/>
        <w:rPr>
          <w:rStyle w:val="person-cardjob"/>
          <w:rFonts w:ascii="Arial" w:hAnsi="Arial" w:cs="Arial"/>
          <w:sz w:val="22"/>
          <w:szCs w:val="22"/>
          <w:shd w:val="clear" w:color="auto" w:fill="FFFFFF"/>
        </w:rPr>
      </w:pPr>
      <w:r w:rsidRPr="00DF55F3">
        <w:rPr>
          <w:rStyle w:val="person-cardjob"/>
          <w:rFonts w:ascii="Arial" w:hAnsi="Arial" w:cs="Arial"/>
          <w:sz w:val="22"/>
          <w:szCs w:val="22"/>
          <w:shd w:val="clear" w:color="auto" w:fill="FFFFFF"/>
        </w:rPr>
        <w:br w:type="page"/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lastRenderedPageBreak/>
        <w:t>Организационная структура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Ректор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Управление бухгалтерского учета и финансового контроля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Общий отдел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Материальный отдел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Расчетный отдел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Управление формирования контингента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Центр содействия трудоустройству и договорной подготовки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организации и сопровождения приёма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документоведения и документационного обеспечения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Юридический отдел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Специальный отдел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Мобилизационный отдел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кадров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Профком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Штаб ГО и ЧС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Военно-учетный стол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Координационный центр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информационной политики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Попечительский совет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Ученый совет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Проректор по учебной и научной работе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Библиотечно-издательский комплекс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Издательский центр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Библиотека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Управление информатизации и цифрового развития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информационной безопасности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учебных вычислительных лабораторий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Веб-технологий и компьютерного дизайна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информационных технологий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сервиса компьютерных средств и связи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сетевых технологий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Учебно-методическое управление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Центр управления электронной образовательной средой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по работе со студентами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организации практик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статистики и мониторинга показателей образовательной деятельности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Учебно-методический отдел образовательных программ СПО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Управление научно-исследовательской и инновационной деятельностью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Центр международного и дополнительного образования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Типография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Проректор по молодежной политике и социальным вопросам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lastRenderedPageBreak/>
        <w:t>Управление внеучебной работы и социальной поддержки студентов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Центр социальной адаптации и поддержки психологического здоровья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Музей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социальной работы со студентами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внеучебной работы и развития студенческого самоуправления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Проректор по экономике, капитальному строительству и административно-хозяйственной работе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Управление экономики и имущественных отношений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Хозяйственное управление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Проректор по стратегическому развитию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Дирекция программы развития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Проректор среднего профессионального образования-директор факультета СПО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Факультет информационных и промышленных технологий программ среднего профессионального образования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ПЦК общепрофессиональных технических дисциплин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ПЦК информационных технологий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ПЦК общеобразовательных дисциплин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Промышленно-экономический факультет программ среднего профессионального образования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ПЦК общеобразовательных дисциплин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ПЦК юридических дисциплин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ПЦК технико-экономических дисциплин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Факультеты и кафедры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Факультет математики, информационных технологий и техники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Кафедра технических дисциплин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Кафедра информационных систем и защиты информации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Факультет филологии, истории и журналистики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Кафедра истории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Кафедра европейских и восточных языков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Кафедра филологии и журналистики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Факультет экономики,экологии и права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Кафедра изобразительного искусства и дизайна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Кафедра экологии и географии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Кафедра экономики и управления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Кафедра права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Факультет педагогики и психологии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Кафедра физической культуры и туризма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Кафедра социальной работы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Кафедра педагогики и психологии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Кафедра коррекционной педагогики, психологии и логопедии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Факультет информационных и промышленных технологий программ среднего профессионального образования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ПЦК общепрофессиональных технических дисциплин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ПЦК информационных технологий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ПЦК общеобразовательных дисциплин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Промышленно-экономический факультет программ среднего профессионального образования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lastRenderedPageBreak/>
        <w:t>ПЦК общеобразовательных дисциплин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ПЦК юридических дисциплин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ПЦК технико-экономических дисциплин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Лицей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Управления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Управление бухгалтерского учета и финансового контроля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Общий отдел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Материальный отдел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Расчетный отдел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Учебно-методическое управление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Центр управления электронной образовательной средой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по работе со студентами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организации практик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статистики и мониторинга показателей образовательной деятельности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Учебно-методический отдел образовательных программ СПО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Управление научно-исследовательской и инновационной деятельностью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Управление экономики и имущественных отношений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Хозяйственное управление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Отделы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документоведения и документационного обеспечения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Юридический отдел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Специальный отдел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Мобилизационный отдел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кадров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Типография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Штаб гражданской обороны и чрезвычайных ситуаций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по работе со студентами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организации практик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статистики и мониторинга показателей образовательной деятельности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Учебно-методический отдел образовательных программ СПО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информационной безопасности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учебных вычислительных лабораторий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Веб-технологий и компьютерного дизайна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информационных технологий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сервиса компьютерных средств и связи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сетевых технологий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Отдел информационной политики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Советы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Попечительский совет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Ученый совет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Центры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Центр социальной адаптации и поддержки психологического здоровья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lastRenderedPageBreak/>
        <w:t>Центр международного и дополнительного образования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Военный учебный центр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Центр управления электронной образовательной средой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Центр содействия трудоустройству и договорной подготовки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Издательский центр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Центр тестирования иностранных граждан</w:t>
      </w:r>
    </w:p>
    <w:p w:rsidR="0085106F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Комплексы</w:t>
      </w:r>
    </w:p>
    <w:p w:rsidR="004F7531" w:rsidRPr="00DF55F3" w:rsidRDefault="0085106F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F55F3">
        <w:rPr>
          <w:rFonts w:ascii="Arial" w:hAnsi="Arial" w:cs="Arial"/>
          <w:sz w:val="22"/>
          <w:szCs w:val="22"/>
        </w:rPr>
        <w:t>Библиотечно-издательский комплекс</w:t>
      </w:r>
    </w:p>
    <w:p w:rsidR="00333732" w:rsidRDefault="00333732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333732" w:rsidRDefault="00333732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4F7531" w:rsidRPr="00DF55F3" w:rsidRDefault="00333732" w:rsidP="00DF55F3">
      <w:pPr>
        <w:pStyle w:val="1"/>
        <w:shd w:val="clear" w:color="auto" w:fill="F0F0F0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lang w:eastAsia="ru-RU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color w:val="auto"/>
          <w:sz w:val="22"/>
          <w:szCs w:val="22"/>
        </w:rPr>
        <w:t>С</w:t>
      </w:r>
      <w:r w:rsidR="004F7531" w:rsidRPr="00DF55F3">
        <w:rPr>
          <w:rFonts w:ascii="Arial" w:hAnsi="Arial" w:cs="Arial"/>
          <w:b w:val="0"/>
          <w:bCs w:val="0"/>
          <w:color w:val="auto"/>
          <w:sz w:val="22"/>
          <w:szCs w:val="22"/>
        </w:rPr>
        <w:t>правочник</w:t>
      </w:r>
    </w:p>
    <w:p w:rsidR="004F7531" w:rsidRPr="00DF55F3" w:rsidRDefault="004F7531" w:rsidP="00DF55F3">
      <w:pPr>
        <w:pStyle w:val="2"/>
        <w:shd w:val="clear" w:color="auto" w:fill="F0F0F0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2"/>
          <w:szCs w:val="22"/>
        </w:rPr>
      </w:pPr>
      <w:r w:rsidRPr="00DF55F3">
        <w:rPr>
          <w:rFonts w:ascii="Arial" w:hAnsi="Arial" w:cs="Arial"/>
          <w:b w:val="0"/>
          <w:bCs w:val="0"/>
          <w:sz w:val="22"/>
          <w:szCs w:val="22"/>
        </w:rPr>
        <w:t>Учебный корпус № 1, ул. Широкая, 70а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0"/>
        <w:gridCol w:w="4285"/>
        <w:gridCol w:w="18"/>
        <w:gridCol w:w="13"/>
      </w:tblGrid>
      <w:tr w:rsidR="00333732" w:rsidRPr="00DF55F3" w:rsidTr="00333732">
        <w:trPr>
          <w:gridAfter w:val="2"/>
          <w:tblHeader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E0E3E5"/>
            <w:vAlign w:val="center"/>
            <w:hideMark/>
          </w:tcPr>
          <w:p w:rsidR="00333732" w:rsidRPr="00DF55F3" w:rsidRDefault="00333732" w:rsidP="00DF55F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Структурное подразделение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E0E3E5"/>
            <w:vAlign w:val="center"/>
            <w:hideMark/>
          </w:tcPr>
          <w:p w:rsidR="00333732" w:rsidRPr="00DF55F3" w:rsidRDefault="00333732" w:rsidP="00DF55F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Ответственный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Приемная ректора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Путилова Ирина Александровна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Проректор по учебной и научной работе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Богаченко Наталья Геннадьевна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Проректор по экономике, капитальному строительству и административно-хозяйственной работе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Киреев Сергей Александрович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Проректор по молодежной политике и стратегическому развитию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Королева Ирина Васильевна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Советник ректора по цифровизации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Анисимов Антон Владимирович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Вахта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Библиотека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Управление формирования контингента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Королькова Анна Николаевна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Центр содействия трудоустройству и договорной подготовки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Парыгина Ольга Ивановна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Отдел кадров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Желтова Елена Михайловна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Специальный отдел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Лисовский Владимир Абрамович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Ученый совет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Воротилкина Ирина Михайловна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Библиотечно-издательский комплекс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Медпункт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Кафедра физической культуры и туризма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Изосимов Александр Николаевич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Деканат факультета математики, информационных технологий и техники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Эйрих Надежда Владимировна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Кафедра информационных систем и защиты информации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Баженов Руслан Иванович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Управление информатизации и цифрового развития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Бородулин Андрей Вадимович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Протасова Людмила Николаевна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Материальный отдел бухгалтерии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Ануфриева Дарья Владимировна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Расчетный отдел бухгалтерии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Кошелева Галина Ивановна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Цой Алефтина Алексеевна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Касса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Манычкина Наталья Вячеславовна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Общий отдел бухгалтерии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Тимшина Юлия Сергеевна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Учебно-методическое управление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Афанасьева Марина Викторовна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Управление внеучебной работы и социальной поддержки студентов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Пермина Анастасия Александровна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lastRenderedPageBreak/>
              <w:t>Центр международного и дополнительного образования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Корякина Наталья Витальевна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Отдел по работе со студентами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Кононова Юлия Федоровна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Отдел документоведения и документационного обеспечения управления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Степаненко Светлана Викторовна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Кафедра европейских и восточных языков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Гребенникова Ирина Анатольевна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Кафедра филологии и журналистики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Гофман Татьяна Викторовна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Кафедра истории, архивоведения и правовых учений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Каштанюк Валерия Александровна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Деканат факультета филологии, истории и журналистики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Аминева Елена Сергеевна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Управление экономики и имущественных отношений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Никишина Ольга Леонидовна</w:t>
            </w:r>
          </w:p>
        </w:tc>
      </w:tr>
      <w:tr w:rsidR="00333732" w:rsidRPr="00DF55F3" w:rsidTr="00333732">
        <w:trPr>
          <w:gridAfter w:val="2"/>
        </w:trPr>
        <w:tc>
          <w:tcPr>
            <w:tcW w:w="0" w:type="auto"/>
            <w:tcBorders>
              <w:bottom w:val="nil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Управление научно-исследовательской и инновационной деятельностью</w:t>
            </w:r>
          </w:p>
        </w:tc>
        <w:tc>
          <w:tcPr>
            <w:tcW w:w="0" w:type="auto"/>
            <w:tcBorders>
              <w:bottom w:val="nil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333732" w:rsidRPr="00DF55F3" w:rsidRDefault="00333732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Некозырева Ксения Сергеевна</w:t>
            </w:r>
          </w:p>
        </w:tc>
      </w:tr>
      <w:tr w:rsidR="00DF55F3" w:rsidRPr="00DF55F3" w:rsidTr="00333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Деканат факультета педагогии и психологии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Буховцева Ольга Васильевна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E2DBD5"/>
              <w:right w:val="nil"/>
            </w:tcBorders>
            <w:shd w:val="clear" w:color="auto" w:fill="FFFFFF"/>
            <w:vAlign w:val="center"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5F3" w:rsidRPr="00DF55F3" w:rsidTr="00333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Кафедра педагогики и психологии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Голубь Инна Борисовна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E2DBD5"/>
              <w:right w:val="nil"/>
            </w:tcBorders>
            <w:shd w:val="clear" w:color="auto" w:fill="FFFFFF"/>
            <w:vAlign w:val="center"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5F3" w:rsidRPr="00DF55F3" w:rsidTr="00333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Кафедра коррекционной педагогики, психологии и логопедии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Шаповалова Ольга Евгеньевна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</w:tcPr>
          <w:p w:rsidR="004F7531" w:rsidRPr="00DF55F3" w:rsidRDefault="004F7531" w:rsidP="00DF55F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E2DBD5"/>
              <w:right w:val="nil"/>
            </w:tcBorders>
            <w:shd w:val="clear" w:color="auto" w:fill="FFFFFF"/>
            <w:vAlign w:val="center"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5F3" w:rsidRPr="00DF55F3" w:rsidTr="00333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Кафедра социальной работы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Воротилкина Ирина Михайловна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</w:tcPr>
          <w:p w:rsidR="004F7531" w:rsidRPr="00DF55F3" w:rsidRDefault="004F7531" w:rsidP="00DF55F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E2DBD5"/>
              <w:right w:val="nil"/>
            </w:tcBorders>
            <w:shd w:val="clear" w:color="auto" w:fill="FFFFFF"/>
            <w:vAlign w:val="center"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5F3" w:rsidRPr="00DF55F3" w:rsidTr="00333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bottom w:val="nil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Центр социальной адаптации и поддержки психологического здоровья</w:t>
            </w:r>
          </w:p>
        </w:tc>
        <w:tc>
          <w:tcPr>
            <w:tcW w:w="0" w:type="auto"/>
            <w:tcBorders>
              <w:bottom w:val="nil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Плотникова Елена Сергеевна</w:t>
            </w:r>
          </w:p>
        </w:tc>
        <w:tc>
          <w:tcPr>
            <w:tcW w:w="0" w:type="auto"/>
            <w:tcBorders>
              <w:bottom w:val="nil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F7531" w:rsidRPr="00DF55F3" w:rsidRDefault="004F7531" w:rsidP="00DF55F3">
      <w:pPr>
        <w:pStyle w:val="2"/>
        <w:shd w:val="clear" w:color="auto" w:fill="F0F0F0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2"/>
          <w:szCs w:val="22"/>
        </w:rPr>
      </w:pPr>
      <w:r w:rsidRPr="00DF55F3">
        <w:rPr>
          <w:rFonts w:ascii="Arial" w:hAnsi="Arial" w:cs="Arial"/>
          <w:b w:val="0"/>
          <w:bCs w:val="0"/>
          <w:sz w:val="22"/>
          <w:szCs w:val="22"/>
        </w:rPr>
        <w:t>Учебный корпус № 6, ул. Советская, 74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1"/>
        <w:gridCol w:w="7510"/>
        <w:gridCol w:w="33"/>
        <w:gridCol w:w="3476"/>
      </w:tblGrid>
      <w:tr w:rsidR="00DF55F3" w:rsidRPr="00DF55F3" w:rsidTr="00333732">
        <w:trPr>
          <w:tblHeader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E0E3E5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Структурное подразделение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E0E3E5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Ответственный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E0E3E5"/>
            <w:vAlign w:val="center"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E2DBD5"/>
              <w:right w:val="nil"/>
            </w:tcBorders>
            <w:shd w:val="clear" w:color="auto" w:fill="E0E3E5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Номер кабинета</w:t>
            </w:r>
          </w:p>
        </w:tc>
      </w:tr>
      <w:tr w:rsidR="00DF55F3" w:rsidRPr="00DF55F3" w:rsidTr="00333732"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Вахта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E2DBD5"/>
              <w:right w:val="nil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5F3" w:rsidRPr="00DF55F3" w:rsidTr="00333732"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Деканат факультета экономики, экологии и права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Крохалева Светлана Ивановна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</w:tcPr>
          <w:p w:rsidR="004F7531" w:rsidRPr="00DF55F3" w:rsidRDefault="004F7531" w:rsidP="00DF55F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E2DBD5"/>
              <w:right w:val="nil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303</w:t>
            </w:r>
          </w:p>
        </w:tc>
      </w:tr>
      <w:tr w:rsidR="00DF55F3" w:rsidRPr="00DF55F3" w:rsidTr="00333732"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Кафедра изобразительного искусства и дизайна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Абдуразакова Елена Рудольфовна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E2DBD5"/>
              <w:right w:val="nil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101а</w:t>
            </w:r>
          </w:p>
        </w:tc>
      </w:tr>
      <w:tr w:rsidR="00DF55F3" w:rsidRPr="00DF55F3" w:rsidTr="00333732"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Кафедра экологии и географии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Ревуцкая Ирина Леонидовна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</w:tcPr>
          <w:p w:rsidR="004F7531" w:rsidRPr="00DF55F3" w:rsidRDefault="004F7531" w:rsidP="00DF55F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E2DBD5"/>
              <w:right w:val="nil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107</w:t>
            </w:r>
          </w:p>
        </w:tc>
      </w:tr>
      <w:tr w:rsidR="00DF55F3" w:rsidRPr="00DF55F3" w:rsidTr="00333732"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Кафедра экономики и управления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Красота Татьяна Григорьевна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</w:tcPr>
          <w:p w:rsidR="004F7531" w:rsidRPr="00DF55F3" w:rsidRDefault="004F7531" w:rsidP="00DF55F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E2DBD5"/>
              <w:right w:val="nil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207</w:t>
            </w:r>
          </w:p>
        </w:tc>
      </w:tr>
      <w:tr w:rsidR="00DF55F3" w:rsidRPr="00DF55F3" w:rsidTr="00333732"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Кафедра права 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Коноваленко Ольга Леонидовна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</w:tcPr>
          <w:p w:rsidR="004F7531" w:rsidRPr="00DF55F3" w:rsidRDefault="004F7531" w:rsidP="00DF55F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E2DBD5"/>
              <w:right w:val="nil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103</w:t>
            </w:r>
          </w:p>
        </w:tc>
      </w:tr>
      <w:tr w:rsidR="00DF55F3" w:rsidRPr="00DF55F3" w:rsidTr="00333732">
        <w:tc>
          <w:tcPr>
            <w:tcW w:w="0" w:type="auto"/>
            <w:tcBorders>
              <w:bottom w:val="nil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Лицей</w:t>
            </w:r>
          </w:p>
        </w:tc>
        <w:tc>
          <w:tcPr>
            <w:tcW w:w="0" w:type="auto"/>
            <w:tcBorders>
              <w:bottom w:val="nil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Штепа Юлия Петровна</w:t>
            </w:r>
          </w:p>
        </w:tc>
        <w:tc>
          <w:tcPr>
            <w:tcW w:w="0" w:type="auto"/>
            <w:tcBorders>
              <w:bottom w:val="nil"/>
              <w:right w:val="single" w:sz="4" w:space="0" w:color="E2DBD5"/>
            </w:tcBorders>
            <w:shd w:val="clear" w:color="auto" w:fill="FFFFFF"/>
            <w:vAlign w:val="center"/>
          </w:tcPr>
          <w:p w:rsidR="004F7531" w:rsidRPr="00DF55F3" w:rsidRDefault="004F7531" w:rsidP="00DF55F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201</w:t>
            </w:r>
          </w:p>
        </w:tc>
      </w:tr>
    </w:tbl>
    <w:p w:rsidR="004F7531" w:rsidRPr="00DF55F3" w:rsidRDefault="004F7531" w:rsidP="00DF55F3">
      <w:pPr>
        <w:pStyle w:val="2"/>
        <w:shd w:val="clear" w:color="auto" w:fill="F0F0F0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2"/>
          <w:szCs w:val="22"/>
        </w:rPr>
      </w:pPr>
      <w:r w:rsidRPr="00DF55F3">
        <w:rPr>
          <w:rFonts w:ascii="Arial" w:hAnsi="Arial" w:cs="Arial"/>
          <w:b w:val="0"/>
          <w:bCs w:val="0"/>
          <w:sz w:val="22"/>
          <w:szCs w:val="22"/>
        </w:rPr>
        <w:t>Учебный корпус № 11, ул. Шолом-Алейхема, 115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5"/>
        <w:gridCol w:w="6592"/>
        <w:gridCol w:w="31"/>
        <w:gridCol w:w="3262"/>
      </w:tblGrid>
      <w:tr w:rsidR="00DF55F3" w:rsidRPr="00DF55F3" w:rsidTr="00333732">
        <w:trPr>
          <w:tblHeader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E0E3E5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Структурное подразделение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E0E3E5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Ответственный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E0E3E5"/>
            <w:vAlign w:val="center"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E2DBD5"/>
              <w:right w:val="nil"/>
            </w:tcBorders>
            <w:shd w:val="clear" w:color="auto" w:fill="E0E3E5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Номер кабинета</w:t>
            </w:r>
          </w:p>
        </w:tc>
      </w:tr>
      <w:tr w:rsidR="00DF55F3" w:rsidRPr="00DF55F3" w:rsidTr="00333732"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Вахта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E2DBD5"/>
              <w:right w:val="nil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5F3" w:rsidRPr="00DF55F3" w:rsidTr="00333732">
        <w:tc>
          <w:tcPr>
            <w:tcW w:w="0" w:type="auto"/>
            <w:tcBorders>
              <w:bottom w:val="nil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Факультет информационных и промышленных технологий</w:t>
            </w:r>
          </w:p>
        </w:tc>
        <w:tc>
          <w:tcPr>
            <w:tcW w:w="0" w:type="auto"/>
            <w:tcBorders>
              <w:bottom w:val="nil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Лукьянова Людмила Васильевна</w:t>
            </w:r>
          </w:p>
        </w:tc>
        <w:tc>
          <w:tcPr>
            <w:tcW w:w="0" w:type="auto"/>
            <w:tcBorders>
              <w:bottom w:val="nil"/>
              <w:right w:val="single" w:sz="4" w:space="0" w:color="E2DBD5"/>
            </w:tcBorders>
            <w:shd w:val="clear" w:color="auto" w:fill="FFFFFF"/>
            <w:vAlign w:val="center"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202</w:t>
            </w:r>
          </w:p>
        </w:tc>
      </w:tr>
    </w:tbl>
    <w:p w:rsidR="004F7531" w:rsidRPr="00DF55F3" w:rsidRDefault="004F7531" w:rsidP="00DF55F3">
      <w:pPr>
        <w:pStyle w:val="2"/>
        <w:shd w:val="clear" w:color="auto" w:fill="F0F0F0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2"/>
          <w:szCs w:val="22"/>
        </w:rPr>
      </w:pPr>
      <w:r w:rsidRPr="00DF55F3">
        <w:rPr>
          <w:rFonts w:ascii="Arial" w:hAnsi="Arial" w:cs="Arial"/>
          <w:b w:val="0"/>
          <w:bCs w:val="0"/>
          <w:sz w:val="22"/>
          <w:szCs w:val="22"/>
        </w:rPr>
        <w:t>Учебно-производственный корпус № 12, ул. Шолом-Алейхема, 115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3"/>
        <w:gridCol w:w="4250"/>
        <w:gridCol w:w="5059"/>
        <w:gridCol w:w="4468"/>
      </w:tblGrid>
      <w:tr w:rsidR="00DF55F3" w:rsidRPr="00DF55F3" w:rsidTr="004F7531">
        <w:trPr>
          <w:tblHeader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E0E3E5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Структурное подразделение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E0E3E5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Ответственный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E0E3E5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Номер телефона</w:t>
            </w:r>
          </w:p>
        </w:tc>
        <w:tc>
          <w:tcPr>
            <w:tcW w:w="0" w:type="auto"/>
            <w:tcBorders>
              <w:bottom w:val="single" w:sz="4" w:space="0" w:color="E2DBD5"/>
              <w:right w:val="nil"/>
            </w:tcBorders>
            <w:shd w:val="clear" w:color="auto" w:fill="E0E3E5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Номер кабинета</w:t>
            </w:r>
          </w:p>
        </w:tc>
      </w:tr>
      <w:tr w:rsidR="00DF55F3" w:rsidRPr="00DF55F3" w:rsidTr="004F7531">
        <w:tc>
          <w:tcPr>
            <w:tcW w:w="0" w:type="auto"/>
            <w:tcBorders>
              <w:bottom w:val="nil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Вахта</w:t>
            </w:r>
          </w:p>
        </w:tc>
        <w:tc>
          <w:tcPr>
            <w:tcW w:w="0" w:type="auto"/>
            <w:tcBorders>
              <w:bottom w:val="nil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+7 (900) 417-22-64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4F7531" w:rsidRPr="00DF55F3" w:rsidRDefault="004F7531" w:rsidP="00DF55F3">
      <w:pPr>
        <w:pStyle w:val="2"/>
        <w:shd w:val="clear" w:color="auto" w:fill="F0F0F0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2"/>
          <w:szCs w:val="22"/>
        </w:rPr>
      </w:pPr>
      <w:r w:rsidRPr="00DF55F3">
        <w:rPr>
          <w:rFonts w:ascii="Arial" w:hAnsi="Arial" w:cs="Arial"/>
          <w:b w:val="0"/>
          <w:bCs w:val="0"/>
          <w:sz w:val="22"/>
          <w:szCs w:val="22"/>
        </w:rPr>
        <w:t>Общежития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2"/>
        <w:gridCol w:w="7691"/>
        <w:gridCol w:w="4067"/>
      </w:tblGrid>
      <w:tr w:rsidR="00DF55F3" w:rsidRPr="00DF55F3" w:rsidTr="004F7531">
        <w:trPr>
          <w:tblHeader/>
        </w:trPr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E0E3E5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E0E3E5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Ответственный</w:t>
            </w:r>
          </w:p>
        </w:tc>
        <w:tc>
          <w:tcPr>
            <w:tcW w:w="0" w:type="auto"/>
            <w:tcBorders>
              <w:bottom w:val="single" w:sz="4" w:space="0" w:color="E2DBD5"/>
              <w:right w:val="nil"/>
            </w:tcBorders>
            <w:shd w:val="clear" w:color="auto" w:fill="E0E3E5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Номер телефона</w:t>
            </w:r>
          </w:p>
        </w:tc>
      </w:tr>
      <w:tr w:rsidR="00DF55F3" w:rsidRPr="00DF55F3" w:rsidTr="004F7531"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Общежитие № 2 (ул. Советская, 74)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Остроух Юлия Сергеевна</w:t>
            </w:r>
          </w:p>
        </w:tc>
        <w:tc>
          <w:tcPr>
            <w:tcW w:w="0" w:type="auto"/>
            <w:tcBorders>
              <w:bottom w:val="single" w:sz="4" w:space="0" w:color="E2DBD5"/>
              <w:right w:val="nil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+7 (900) 419-51-88</w:t>
            </w:r>
          </w:p>
        </w:tc>
      </w:tr>
      <w:tr w:rsidR="00DF55F3" w:rsidRPr="00DF55F3" w:rsidTr="004F7531"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Общежитие № 3 (ул. Пионерская, 57)</w:t>
            </w:r>
          </w:p>
        </w:tc>
        <w:tc>
          <w:tcPr>
            <w:tcW w:w="0" w:type="auto"/>
            <w:tcBorders>
              <w:bottom w:val="single" w:sz="4" w:space="0" w:color="E2DBD5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Перова Ирина Геннадьевна</w:t>
            </w:r>
          </w:p>
        </w:tc>
        <w:tc>
          <w:tcPr>
            <w:tcW w:w="0" w:type="auto"/>
            <w:tcBorders>
              <w:bottom w:val="single" w:sz="4" w:space="0" w:color="E2DBD5"/>
              <w:right w:val="nil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+7 (900) 420-14-90</w:t>
            </w:r>
          </w:p>
        </w:tc>
      </w:tr>
      <w:tr w:rsidR="00DF55F3" w:rsidRPr="00DF55F3" w:rsidTr="004F7531">
        <w:tc>
          <w:tcPr>
            <w:tcW w:w="0" w:type="auto"/>
            <w:tcBorders>
              <w:bottom w:val="nil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Общежитие № 4 (ул. Шолом-Алейхема, 117)</w:t>
            </w:r>
          </w:p>
        </w:tc>
        <w:tc>
          <w:tcPr>
            <w:tcW w:w="0" w:type="auto"/>
            <w:tcBorders>
              <w:bottom w:val="nil"/>
              <w:right w:val="single" w:sz="4" w:space="0" w:color="E2DBD5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Лабузная Евгения Константиновна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7531" w:rsidRPr="00DF55F3" w:rsidRDefault="004F7531" w:rsidP="00DF55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F55F3">
              <w:rPr>
                <w:rFonts w:ascii="Arial" w:hAnsi="Arial" w:cs="Arial"/>
                <w:sz w:val="22"/>
                <w:szCs w:val="22"/>
              </w:rPr>
              <w:t>+7 (900) 417-17-78</w:t>
            </w:r>
          </w:p>
        </w:tc>
      </w:tr>
    </w:tbl>
    <w:p w:rsidR="00243221" w:rsidRPr="00DF55F3" w:rsidRDefault="00243221" w:rsidP="00DF55F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sectPr w:rsidR="00243221" w:rsidRPr="00DF55F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B4D" w:rsidRDefault="009F0B4D" w:rsidP="00333732">
      <w:pPr>
        <w:spacing w:after="0" w:line="240" w:lineRule="auto"/>
      </w:pPr>
      <w:r>
        <w:separator/>
      </w:r>
    </w:p>
  </w:endnote>
  <w:endnote w:type="continuationSeparator" w:id="0">
    <w:p w:rsidR="009F0B4D" w:rsidRDefault="009F0B4D" w:rsidP="0033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B4D" w:rsidRDefault="009F0B4D" w:rsidP="00333732">
      <w:pPr>
        <w:spacing w:after="0" w:line="240" w:lineRule="auto"/>
      </w:pPr>
      <w:r>
        <w:separator/>
      </w:r>
    </w:p>
  </w:footnote>
  <w:footnote w:type="continuationSeparator" w:id="0">
    <w:p w:rsidR="009F0B4D" w:rsidRDefault="009F0B4D" w:rsidP="00333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4D88"/>
    <w:multiLevelType w:val="multilevel"/>
    <w:tmpl w:val="2F9A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3732"/>
    <w:rsid w:val="003B36E0"/>
    <w:rsid w:val="003D090D"/>
    <w:rsid w:val="0044446C"/>
    <w:rsid w:val="004E4A62"/>
    <w:rsid w:val="004F7531"/>
    <w:rsid w:val="00553AA0"/>
    <w:rsid w:val="00595A02"/>
    <w:rsid w:val="00727EB8"/>
    <w:rsid w:val="00765429"/>
    <w:rsid w:val="00777841"/>
    <w:rsid w:val="007E68B1"/>
    <w:rsid w:val="00807380"/>
    <w:rsid w:val="0085106F"/>
    <w:rsid w:val="008C09C5"/>
    <w:rsid w:val="0097184D"/>
    <w:rsid w:val="009F0B4D"/>
    <w:rsid w:val="009F48C4"/>
    <w:rsid w:val="00A03F03"/>
    <w:rsid w:val="00A22E7B"/>
    <w:rsid w:val="00A23DD1"/>
    <w:rsid w:val="00BD416B"/>
    <w:rsid w:val="00BE110E"/>
    <w:rsid w:val="00C76735"/>
    <w:rsid w:val="00DF55F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8919"/>
  <w15:docId w15:val="{97FB917B-5781-470F-9748-4D51DB2D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B36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person-cardjob">
    <w:name w:val="person-card__job"/>
    <w:basedOn w:val="a0"/>
    <w:rsid w:val="003B36E0"/>
  </w:style>
  <w:style w:type="character" w:customStyle="1" w:styleId="person-carddegree">
    <w:name w:val="person-card__degree"/>
    <w:basedOn w:val="a0"/>
    <w:rsid w:val="003B36E0"/>
  </w:style>
  <w:style w:type="character" w:customStyle="1" w:styleId="person-cardsubtitle">
    <w:name w:val="person-card__subtitle"/>
    <w:basedOn w:val="a0"/>
    <w:rsid w:val="003B36E0"/>
  </w:style>
  <w:style w:type="character" w:customStyle="1" w:styleId="person-cardadd">
    <w:name w:val="person-card__add"/>
    <w:basedOn w:val="a0"/>
    <w:rsid w:val="003B36E0"/>
  </w:style>
  <w:style w:type="character" w:customStyle="1" w:styleId="tab-iteminner">
    <w:name w:val="tab-item__inner"/>
    <w:basedOn w:val="a0"/>
    <w:rsid w:val="003B36E0"/>
  </w:style>
  <w:style w:type="paragraph" w:styleId="a8">
    <w:name w:val="header"/>
    <w:basedOn w:val="a"/>
    <w:link w:val="a9"/>
    <w:uiPriority w:val="99"/>
    <w:unhideWhenUsed/>
    <w:rsid w:val="00333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3732"/>
    <w:rPr>
      <w:sz w:val="24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333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3732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7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0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7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4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5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7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54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5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7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1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6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11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5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2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2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0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3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15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47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0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9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3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2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0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0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90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32396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8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16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2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3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74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8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7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960378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9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9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632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8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62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2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0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2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3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507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7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2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4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02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1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82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3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10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3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36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59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3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0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2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85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8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4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2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0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96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2411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2025-07-18T04:57:00Z</dcterms:modified>
</cp:coreProperties>
</file>