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9D" w:rsidRPr="002C2DB9" w:rsidRDefault="00667B9D" w:rsidP="002C2D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sz w:val="22"/>
          <w:szCs w:val="22"/>
        </w:rPr>
      </w:pPr>
      <w:r w:rsidRPr="002C2DB9">
        <w:rPr>
          <w:rFonts w:ascii="Arial" w:hAnsi="Arial" w:cs="Arial"/>
          <w:b w:val="0"/>
          <w:sz w:val="22"/>
          <w:szCs w:val="22"/>
        </w:rPr>
        <w:t>Ректорат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10604"/>
      </w:tblGrid>
      <w:tr w:rsidR="002C2DB9" w:rsidRPr="002C2DB9" w:rsidTr="00667B9D">
        <w:tc>
          <w:tcPr>
            <w:tcW w:w="3450" w:type="dxa"/>
            <w:vAlign w:val="center"/>
            <w:hideMark/>
          </w:tcPr>
          <w:p w:rsidR="00667B9D" w:rsidRPr="002C2DB9" w:rsidRDefault="00667B9D" w:rsidP="002C2DB9">
            <w:pPr>
              <w:pStyle w:val="text-center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014183" cy="2884353"/>
                  <wp:effectExtent l="0" t="0" r="0" b="0"/>
                  <wp:docPr id="5" name="Рисунок 5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270" cy="289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67B9D" w:rsidRPr="002C2DB9" w:rsidRDefault="00667B9D" w:rsidP="002C2DB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Репников Николай Иванович</w:t>
            </w:r>
            <w:r w:rsidRPr="002C2DB9">
              <w:rPr>
                <w:rFonts w:ascii="Arial" w:hAnsi="Arial" w:cs="Arial"/>
                <w:sz w:val="22"/>
                <w:szCs w:val="22"/>
              </w:rPr>
              <w:t> - Ректор</w:t>
            </w:r>
          </w:p>
          <w:p w:rsidR="00667B9D" w:rsidRPr="002C2DB9" w:rsidRDefault="00667B9D" w:rsidP="002C2DB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кандидат физико-математических наук</w:t>
            </w:r>
          </w:p>
        </w:tc>
      </w:tr>
      <w:tr w:rsidR="002C2DB9" w:rsidRPr="002C2DB9" w:rsidTr="00667B9D">
        <w:tc>
          <w:tcPr>
            <w:tcW w:w="3450" w:type="dxa"/>
            <w:vAlign w:val="center"/>
            <w:hideMark/>
          </w:tcPr>
          <w:p w:rsidR="00667B9D" w:rsidRPr="002C2DB9" w:rsidRDefault="00667B9D" w:rsidP="002C2DB9">
            <w:pPr>
              <w:pStyle w:val="text-center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87433" cy="2554664"/>
                  <wp:effectExtent l="0" t="0" r="0" b="0"/>
                  <wp:docPr id="4" name="Рисунок 4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301" cy="2582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67B9D" w:rsidRPr="002C2DB9" w:rsidRDefault="00667B9D" w:rsidP="002C2DB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Корнеева Ольга Сергеевна</w:t>
            </w:r>
            <w:r w:rsidRPr="002C2DB9">
              <w:rPr>
                <w:rFonts w:ascii="Arial" w:hAnsi="Arial" w:cs="Arial"/>
                <w:sz w:val="22"/>
                <w:szCs w:val="22"/>
              </w:rPr>
              <w:t> - И.о. проректора по научной и инновационной деятельности</w:t>
            </w:r>
          </w:p>
          <w:p w:rsidR="00667B9D" w:rsidRPr="002C2DB9" w:rsidRDefault="00667B9D" w:rsidP="002C2DB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профессор, доктор биологических наук,</w:t>
            </w:r>
            <w:r w:rsidRPr="002C2DB9">
              <w:rPr>
                <w:rFonts w:ascii="Arial" w:hAnsi="Arial" w:cs="Arial"/>
                <w:sz w:val="22"/>
                <w:szCs w:val="22"/>
              </w:rPr>
              <w:br/>
              <w:t>заведующий кафедрой биохимии и биотехнологии,</w:t>
            </w:r>
            <w:r w:rsidRPr="002C2DB9">
              <w:rPr>
                <w:rFonts w:ascii="Arial" w:hAnsi="Arial" w:cs="Arial"/>
                <w:sz w:val="22"/>
                <w:szCs w:val="22"/>
              </w:rPr>
              <w:br/>
              <w:t>Заслуженный работник высшей школы РФ,</w:t>
            </w:r>
            <w:r w:rsidRPr="002C2DB9">
              <w:rPr>
                <w:rFonts w:ascii="Arial" w:hAnsi="Arial" w:cs="Arial"/>
                <w:sz w:val="22"/>
                <w:szCs w:val="22"/>
              </w:rPr>
              <w:br/>
              <w:t>академик Российской академии естествознания</w:t>
            </w:r>
          </w:p>
        </w:tc>
      </w:tr>
      <w:tr w:rsidR="002C2DB9" w:rsidRPr="002C2DB9" w:rsidTr="00667B9D">
        <w:tc>
          <w:tcPr>
            <w:tcW w:w="3450" w:type="dxa"/>
            <w:vAlign w:val="center"/>
            <w:hideMark/>
          </w:tcPr>
          <w:p w:rsidR="00667B9D" w:rsidRPr="002C2DB9" w:rsidRDefault="00667B9D" w:rsidP="002C2DB9">
            <w:pPr>
              <w:pStyle w:val="text-center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2119374" cy="3034988"/>
                  <wp:effectExtent l="0" t="0" r="0" b="0"/>
                  <wp:docPr id="3" name="Рисунок 3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839" cy="3052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67B9D" w:rsidRPr="002C2DB9" w:rsidRDefault="00667B9D" w:rsidP="002C2DB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Пересыпкин Андрей Петрович </w:t>
            </w:r>
            <w:r w:rsidRPr="002C2DB9">
              <w:rPr>
                <w:rFonts w:ascii="Arial" w:hAnsi="Arial" w:cs="Arial"/>
                <w:sz w:val="22"/>
                <w:szCs w:val="22"/>
              </w:rPr>
              <w:t>- И.о. проректора по развитию,</w:t>
            </w:r>
            <w:r w:rsidRPr="002C2DB9">
              <w:rPr>
                <w:rFonts w:ascii="Arial" w:hAnsi="Arial" w:cs="Arial"/>
                <w:sz w:val="22"/>
                <w:szCs w:val="22"/>
              </w:rPr>
              <w:br/>
              <w:t>советник при ректорате по стратегическому развитию</w:t>
            </w:r>
          </w:p>
          <w:p w:rsidR="00667B9D" w:rsidRPr="002C2DB9" w:rsidRDefault="00667B9D" w:rsidP="002C2DB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кандидат педагогических наук, доцент,</w:t>
            </w:r>
            <w:r w:rsidRPr="002C2DB9">
              <w:rPr>
                <w:rFonts w:ascii="Arial" w:hAnsi="Arial" w:cs="Arial"/>
                <w:sz w:val="22"/>
                <w:szCs w:val="22"/>
              </w:rPr>
              <w:br/>
              <w:t>Почетный работник сферы образования РФ</w:t>
            </w:r>
          </w:p>
        </w:tc>
      </w:tr>
      <w:tr w:rsidR="002C2DB9" w:rsidRPr="002C2DB9" w:rsidTr="00667B9D">
        <w:tc>
          <w:tcPr>
            <w:tcW w:w="3450" w:type="dxa"/>
            <w:vAlign w:val="center"/>
            <w:hideMark/>
          </w:tcPr>
          <w:p w:rsidR="00667B9D" w:rsidRPr="002C2DB9" w:rsidRDefault="00667B9D" w:rsidP="002C2DB9">
            <w:pPr>
              <w:pStyle w:val="text-center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145770" cy="3063410"/>
                  <wp:effectExtent l="0" t="0" r="0" b="0"/>
                  <wp:docPr id="2" name="Рисунок 2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794" cy="3080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67B9D" w:rsidRPr="002C2DB9" w:rsidRDefault="00667B9D" w:rsidP="002C2DB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Лыгина Лариса Валерьевна</w:t>
            </w:r>
            <w:r w:rsidRPr="002C2DB9">
              <w:rPr>
                <w:rFonts w:ascii="Arial" w:hAnsi="Arial" w:cs="Arial"/>
                <w:sz w:val="22"/>
                <w:szCs w:val="22"/>
              </w:rPr>
              <w:t> - И.о. проректора по учебной работе</w:t>
            </w:r>
          </w:p>
          <w:p w:rsidR="00667B9D" w:rsidRPr="002C2DB9" w:rsidRDefault="00667B9D" w:rsidP="002C2DB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кандидат технических наук, доцент</w:t>
            </w:r>
          </w:p>
        </w:tc>
      </w:tr>
      <w:tr w:rsidR="002C2DB9" w:rsidRPr="002C2DB9" w:rsidTr="00667B9D">
        <w:tc>
          <w:tcPr>
            <w:tcW w:w="3450" w:type="dxa"/>
            <w:vAlign w:val="center"/>
            <w:hideMark/>
          </w:tcPr>
          <w:p w:rsidR="00667B9D" w:rsidRPr="002C2DB9" w:rsidRDefault="00667B9D" w:rsidP="002C2DB9">
            <w:pPr>
              <w:pStyle w:val="text-center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2086481" cy="2987884"/>
                  <wp:effectExtent l="0" t="0" r="0" b="0"/>
                  <wp:docPr id="1" name="Рисунок 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755" cy="301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67B9D" w:rsidRPr="002C2DB9" w:rsidRDefault="00667B9D" w:rsidP="002C2DB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Style w:val="a4"/>
                <w:rFonts w:ascii="Arial" w:hAnsi="Arial" w:cs="Arial"/>
                <w:b w:val="0"/>
                <w:sz w:val="22"/>
                <w:szCs w:val="22"/>
              </w:rPr>
              <w:t>Иванова Галина Петровна</w:t>
            </w:r>
            <w:r w:rsidRPr="002C2DB9">
              <w:rPr>
                <w:rFonts w:ascii="Arial" w:hAnsi="Arial" w:cs="Arial"/>
                <w:sz w:val="22"/>
                <w:szCs w:val="22"/>
              </w:rPr>
              <w:t> - И.о. проректора по молодежной политике и воспитательной деятельности</w:t>
            </w:r>
          </w:p>
          <w:p w:rsidR="00667B9D" w:rsidRPr="002C2DB9" w:rsidRDefault="00667B9D" w:rsidP="002C2DB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кандидат исторических наук, доцент,</w:t>
            </w:r>
            <w:r w:rsidRPr="002C2DB9">
              <w:rPr>
                <w:rFonts w:ascii="Arial" w:hAnsi="Arial" w:cs="Arial"/>
                <w:sz w:val="22"/>
                <w:szCs w:val="22"/>
              </w:rPr>
              <w:br/>
              <w:t>Почетный работник высшего профессионального образования</w:t>
            </w:r>
          </w:p>
        </w:tc>
      </w:tr>
    </w:tbl>
    <w:p w:rsidR="00A87DF5" w:rsidRPr="002C2DB9" w:rsidRDefault="00A87DF5" w:rsidP="002C2DB9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A87DF5" w:rsidRPr="002C2DB9" w:rsidRDefault="00A87DF5" w:rsidP="002C2DB9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2C2DB9">
        <w:rPr>
          <w:rFonts w:ascii="Arial" w:hAnsi="Arial" w:cs="Arial"/>
          <w:sz w:val="22"/>
          <w:szCs w:val="22"/>
        </w:rPr>
        <w:br w:type="page"/>
      </w:r>
    </w:p>
    <w:p w:rsidR="00A87DF5" w:rsidRPr="002C2DB9" w:rsidRDefault="00A87DF5" w:rsidP="002C2D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sz w:val="22"/>
          <w:szCs w:val="22"/>
        </w:rPr>
      </w:pPr>
      <w:r w:rsidRPr="002C2DB9">
        <w:rPr>
          <w:rFonts w:ascii="Arial" w:hAnsi="Arial" w:cs="Arial"/>
          <w:b w:val="0"/>
          <w:sz w:val="22"/>
          <w:szCs w:val="22"/>
        </w:rPr>
        <w:lastRenderedPageBreak/>
        <w:t>Структура и органы управления образовательной организацией</w:t>
      </w:r>
    </w:p>
    <w:p w:rsidR="00A87DF5" w:rsidRDefault="00A87DF5" w:rsidP="002C2DB9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2014CF" w:rsidRPr="002C2DB9" w:rsidRDefault="002014CF" w:rsidP="002C2DB9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tbl>
      <w:tblPr>
        <w:tblW w:w="1587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2646"/>
        <w:gridCol w:w="7504"/>
      </w:tblGrid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Репников Николай Иванович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Ректор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Корнеева Ольга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и.о. проректора по научной и инновационной деятельности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Пересыпкин Андрей Петрович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и.о. проректора по развитию, советник при ректорате по стратегическому развитию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Лыгина Лариса Валерьевна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и.о. проректора по учебной работе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Иванова Галина Петровна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и.о. проректора по молодежной политике и воспитательной деятельности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bookmarkStart w:id="0" w:name="aup"/>
            <w:bookmarkEnd w:id="0"/>
            <w:r w:rsidRPr="002C2DB9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Макаров Дмитрий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Помощник ректора по безопасности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Битюков Виталий Ксенофонтович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Советник при ректорате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Чертов Евгений Дмитриевич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Советник при ректорате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Суханов Павел Тихонович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Советник при ректорате по научно-методической деятельности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Костина Евгения Васильевна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Ученый секретарь Ученого совета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Управление безопасности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Солянников Григорий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Первый отдел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Митин Сергей Юрьевич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Отдел договоров и государственных закупок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Балабанова Лена Иосифовна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lastRenderedPageBreak/>
              <w:t>Отдел по связям с общественностью, редакция газеты «За науку»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Филатова Елена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Отдел юридического сопровождения и документооборота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Хромченкова Юлия Васильевна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Управление бухгалтерского учета и финансового контроля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Беляева Галина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Управление информационных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Попов Алексей Петрович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Управление имущественных отношений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Ковалев Сергей Юрьевич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Управление кадров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Ойцева Оксана Юрьевна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Данылив Максим Миронович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Центр управления качеством образования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Никульчева Оксана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Финансово-экономическое управление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Линкова Елена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Управление стратегических коммуникаций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Юрова Ирина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Штаб по Гражданской обороне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Сунцов Олег Анатольевич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Пономарев Аркадий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Председатель попечительского совета, основатель компании «Молвест», депутат Государственной Думы Федерального Собрания РФ, д.т.н., профессор, г. Воронеж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Гусев Сергей Аркадьевич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Зам. председателя попечительского совета, Председатель Совета директоров ООО «УК «Славянка», Белгородская обл., г. Старый Оскол, к.э.н.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lastRenderedPageBreak/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Рязанов Андрей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Директор Всероссийского научно-исследовательского института сахарной свёклы и сахара им. А. Л. Мазлумова, к.т.н., Воронежская обл., Рамонский район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Афанасьев Валерий Андреевич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Генеральный директор ОАО «ВНИИКП», президент Союза комбикормщиков, д.т.н., профессор, г. Воронеж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Бакаев Николай Васильевич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Генеральный директор ОО "Сагуны Мясокомбинат", Воронежская обл, Подгоренский район, п. Красный Восход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Васюков Николай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Зам. управляющего директора по контролю за реализацией приоритетно-целевых задач Холдинга «Объединенные кондитеры», г. Москва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Закшевский Василий Георгиевич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Директор НИИ экономики и организации агропромышленного комплекса ЦЧР РФ, д.э.н., профессор, академик РАН, г. Воронеж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Лисицын Андрей Борисович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Научный руководитель ФНЦ пищевых систем им. В. М. Горбатова РАН, д.т.н., профессор, академик РАН, г. Москва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Матвейкин Валерий Григорьевич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Первый заместитель генерального директора по развитию АО «Корпорация "Росхимзащита"», д.т.н., профессор, г. Тамбов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Ширинкин Александр Иванович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Председетель Совета директоров ОАО "Тульский молочный комбинат", г. Тула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Кателкин Анатолий Стефанович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Глава Каменского муниципального района Воронежской области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Матузов Юрий Иванович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Глава Бутурлиновского муниципального района Воронежской области, к.э.н., Воронежская обл., г. Бутурлиновка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Репников Николай Иванович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Ректор ФГБОУ ВО "ВГУИТ", к.ф-м.н., г. Воронеж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Золототрубов Вячеслав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Генеральный директор АО «Воронежсинтезкаучук», г. Воронеж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Саликов Александр Анатольевия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Исполнительный директор ООО «Воронежская кондитерская фабрика», г. Воронеж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lastRenderedPageBreak/>
              <w:t>Факультет "Управление и информатика в технологических системах"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Скрыпников Алексей Васильевич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информационных технологий, моделирования и управления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Калач Андрей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информационных и управляющих систем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Хаустов Игорь Анатольевич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Скрыпников Алексей Васильевич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корпоративных информационной систем и программирования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Стукало Оксана Георгиевна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Инженерно-технический факультет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Дранников Алексей Викторович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машин и аппаратов пищевых производств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Василенко Виталий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технической механики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Чертов Евгений Дмитриевич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физики, теплотехники и теплоэнергетики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Буданов Александр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автоматизированных систем управления процессами и производствами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Авцинов Игорь Алексеевич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высшей математики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Половинкина Марина Васильевна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Технологический факультет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Новикова Инна Владимировна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Декан факультета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технологии жиров, процессов и аппаратов химических и пищевых производств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Остриков Александр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 xml:space="preserve">Кафедра технологии хлебопекарного, кондитерского, макаронного и </w:t>
            </w:r>
            <w:r w:rsidRPr="002C2DB9">
              <w:rPr>
                <w:rFonts w:ascii="Arial" w:hAnsi="Arial" w:cs="Arial"/>
                <w:sz w:val="22"/>
                <w:szCs w:val="22"/>
              </w:rPr>
              <w:lastRenderedPageBreak/>
              <w:t>зерноперерабатывающего производств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lastRenderedPageBreak/>
              <w:t>Магомедов Газибег Омарович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биохимии и биотехнологии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Корнеева Ольга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заведующая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технологии бродильных и сахаристых производств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Агафонов Геннадий Вячеславович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технологии продуктов животного происхождения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Пономарев Аркадий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Факультет экологии и химической технологии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Пугачева Инна Николаевна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физической и аналитической химии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Кучменко Татьяна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неорганической химии и химической технологии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Нифталиев Сабухи Илич оглы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промышленной экологии и техносферной безопасности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Пугачева Инна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технологии органических соединений и переработки полимеров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Карманова Ольга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Факультет экономики и управления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Коломыцева Ольга Юрьевна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теории экономики и учетной политики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Беляева Галина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управления, организации производства и отраслевой экономики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Богомолова Ирина Петровна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заведующая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сервиса и ресторанного бизнеса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Попов Евгений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торгового дела и товароведения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Черемушкина Ирина Валентиновна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lastRenderedPageBreak/>
              <w:t>Кафедра управление качеством, гостиничного дела и туризма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Назина Людмила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экономической безопасности и финансового мониторинга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Хорев Александр Иванович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Чигирин Евгений Анатольевич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философии и истории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Быковская Галина Алексеевна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Крюкова Ольга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Факультет среднего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Асмолова Екатерина Витальевна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Декан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Центр довузовской подготовки и организации приема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Лыгина Лариса Валерьевна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И.о. руководителя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Институт международного сотрудничества ВГУИТ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Чигирин Евгений Анатольевич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Подготовительный факультет для иностранных граждан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Васечкин Максим Алексеевич</w:t>
            </w:r>
          </w:p>
        </w:tc>
        <w:tc>
          <w:tcPr>
            <w:tcW w:w="0" w:type="auto"/>
            <w:tcBorders>
              <w:top w:val="single" w:sz="6" w:space="0" w:color="FFDF7E"/>
              <w:left w:val="single" w:sz="6" w:space="0" w:color="FFDF7E"/>
              <w:bottom w:val="single" w:sz="6" w:space="0" w:color="FFDF7E"/>
              <w:right w:val="single" w:sz="6" w:space="0" w:color="FFDF7E"/>
            </w:tcBorders>
            <w:shd w:val="clear" w:color="auto" w:fill="FFEEB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Декана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русского языка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Ядрихинская Елена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Кафедра естественных дисциплин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Калашников Геннадий Владиславович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Управление молодежной политики 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Гриднева Елена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Музей истории ВГУИТ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Медовник Ирина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Директор музея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bookmarkStart w:id="1" w:name="npp"/>
            <w:bookmarkEnd w:id="1"/>
            <w:r w:rsidRPr="002C2DB9">
              <w:rPr>
                <w:rFonts w:ascii="Arial" w:hAnsi="Arial" w:cs="Arial"/>
                <w:sz w:val="22"/>
                <w:szCs w:val="22"/>
              </w:rPr>
              <w:t>Отдел подготовки кадров высшей квалификации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Косенко Инна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lastRenderedPageBreak/>
              <w:t>Управление развития науки и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Лавров Сергей Вячеславович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Центр коллективного пользования «Контроль и управление энергоэффективных проектов»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Дерканосова Анна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Лаборатория метагеномики и пищевых биотехнологий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Руководитель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Лаборатория прикладных геномных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Зав. лаборатории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Институт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Юрова Ирина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И.о. директора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Научно-теоретический журнал "Вестник ВГУИТ"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Корнеева Ольга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Главный редактор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Научно-исследовательская лаборатория здоровья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Крюкова Ольга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Руководитель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bookmarkStart w:id="2" w:name="pooup"/>
            <w:bookmarkEnd w:id="2"/>
            <w:r w:rsidRPr="002C2DB9">
              <w:rPr>
                <w:rFonts w:ascii="Arial" w:hAnsi="Arial" w:cs="Arial"/>
                <w:sz w:val="22"/>
                <w:szCs w:val="22"/>
              </w:rPr>
              <w:t>Ресурсный центр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Серикова Ирина Петровна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Дворникова Людмила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Отдел полиграфии и технических средств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Грибцова Светлана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bookmarkStart w:id="3" w:name="soc-inf"/>
            <w:bookmarkEnd w:id="3"/>
            <w:r w:rsidRPr="002C2DB9">
              <w:rPr>
                <w:rFonts w:ascii="Arial" w:hAnsi="Arial" w:cs="Arial"/>
                <w:sz w:val="22"/>
                <w:szCs w:val="22"/>
              </w:rPr>
              <w:t>Научно-учебно-производственный центр технологий индустрии гостеприимства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Попов Евгений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Оздоровительно-спортивная база "Сосновый бор"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Суханов Павел Михайлович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bookmarkStart w:id="4" w:name="ahp"/>
            <w:bookmarkEnd w:id="4"/>
            <w:r w:rsidRPr="002C2DB9">
              <w:rPr>
                <w:rFonts w:ascii="Arial" w:hAnsi="Arial" w:cs="Arial"/>
                <w:sz w:val="22"/>
                <w:szCs w:val="22"/>
              </w:rPr>
              <w:t>Отдел материально-технического снабжения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Эгембергенов Орунбай Атабаевич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Начальник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Общежития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Неклюдова Ксения Константиновна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Директор студгородка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lastRenderedPageBreak/>
              <w:t>Общежития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Золотарева Елена Алексеевна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общежитием № 2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Общежития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Перелыгина Надежда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общежитием № 3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Общежития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Попова Лидия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общежитием № 4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Общежития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Кармунина Анна Валерьевна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общежитием № 5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Общежития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Попова Лидия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Заведующий общежитием № 6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bookmarkStart w:id="5" w:name="public-org"/>
            <w:bookmarkEnd w:id="5"/>
            <w:r w:rsidRPr="002C2DB9">
              <w:rPr>
                <w:rFonts w:ascii="Arial" w:hAnsi="Arial" w:cs="Arial"/>
                <w:sz w:val="22"/>
                <w:szCs w:val="22"/>
              </w:rPr>
              <w:t>Профсоюзный комитет сотрудников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Струков Геннадий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Председатель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Первичная профсоюзная организация обучающихся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Сапелкин Роман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Председатель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Студенческий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Белозерова Марина Юрьевна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Председатель</w:t>
            </w:r>
          </w:p>
        </w:tc>
      </w:tr>
      <w:tr w:rsidR="002014CF" w:rsidRPr="002C2DB9" w:rsidTr="002014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Штаб Студенческих отрядов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Удовидченко Владислав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14CF" w:rsidRPr="002C2DB9" w:rsidRDefault="002014CF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Руководитель</w:t>
            </w:r>
          </w:p>
        </w:tc>
      </w:tr>
    </w:tbl>
    <w:p w:rsidR="00A87DF5" w:rsidRPr="002C2DB9" w:rsidRDefault="00A87DF5" w:rsidP="002C2DB9">
      <w:pPr>
        <w:pStyle w:val="4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sz w:val="22"/>
          <w:szCs w:val="22"/>
        </w:rPr>
      </w:pPr>
      <w:r w:rsidRPr="002C2DB9">
        <w:rPr>
          <w:rFonts w:ascii="Arial" w:hAnsi="Arial" w:cs="Arial"/>
          <w:b w:val="0"/>
          <w:sz w:val="22"/>
          <w:szCs w:val="22"/>
        </w:rPr>
        <w:t>Информация о филиалах образовательной организации (в том числе находящихся за пределами Российской Федерации):</w:t>
      </w:r>
    </w:p>
    <w:tbl>
      <w:tblPr>
        <w:tblW w:w="750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2386"/>
        <w:gridCol w:w="2001"/>
        <w:gridCol w:w="2389"/>
      </w:tblGrid>
      <w:tr w:rsidR="005A0BA2" w:rsidRPr="002C2DB9" w:rsidTr="005A0BA2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C2DB9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C2DB9">
              <w:rPr>
                <w:rFonts w:ascii="Arial" w:hAnsi="Arial" w:cs="Arial"/>
                <w:bCs/>
                <w:sz w:val="22"/>
                <w:szCs w:val="22"/>
              </w:rPr>
              <w:t>Наименование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C2DB9">
              <w:rPr>
                <w:rFonts w:ascii="Arial" w:hAnsi="Arial" w:cs="Arial"/>
                <w:bCs/>
                <w:sz w:val="22"/>
                <w:szCs w:val="22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C2DB9">
              <w:rPr>
                <w:rFonts w:ascii="Arial" w:hAnsi="Arial" w:cs="Arial"/>
                <w:bCs/>
                <w:sz w:val="22"/>
                <w:szCs w:val="22"/>
              </w:rPr>
              <w:t>Должность руководителя</w:t>
            </w:r>
          </w:p>
        </w:tc>
      </w:tr>
      <w:tr w:rsidR="005A0BA2" w:rsidRPr="002C2DB9" w:rsidTr="005A0BA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</w:tr>
    </w:tbl>
    <w:p w:rsidR="00A87DF5" w:rsidRPr="002C2DB9" w:rsidRDefault="00A87DF5" w:rsidP="002C2DB9">
      <w:pPr>
        <w:pStyle w:val="4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sz w:val="22"/>
          <w:szCs w:val="22"/>
        </w:rPr>
      </w:pPr>
      <w:r w:rsidRPr="002C2DB9">
        <w:rPr>
          <w:rFonts w:ascii="Arial" w:hAnsi="Arial" w:cs="Arial"/>
          <w:b w:val="0"/>
          <w:sz w:val="22"/>
          <w:szCs w:val="22"/>
        </w:rPr>
        <w:t>Информация о представительствах образовательной организации (в том числе находящихся за пределами Российской Федерации):</w:t>
      </w:r>
    </w:p>
    <w:tbl>
      <w:tblPr>
        <w:tblW w:w="982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920"/>
        <w:gridCol w:w="1964"/>
        <w:gridCol w:w="2373"/>
      </w:tblGrid>
      <w:tr w:rsidR="005A0BA2" w:rsidRPr="002C2DB9" w:rsidTr="005A0BA2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C2DB9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C2DB9">
              <w:rPr>
                <w:rFonts w:ascii="Arial" w:hAnsi="Arial" w:cs="Arial"/>
                <w:bCs/>
                <w:sz w:val="22"/>
                <w:szCs w:val="22"/>
              </w:rPr>
              <w:t>Наименование представительства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C2DB9">
              <w:rPr>
                <w:rFonts w:ascii="Arial" w:hAnsi="Arial" w:cs="Arial"/>
                <w:bCs/>
                <w:sz w:val="22"/>
                <w:szCs w:val="22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2C2DB9">
              <w:rPr>
                <w:rFonts w:ascii="Arial" w:hAnsi="Arial" w:cs="Arial"/>
                <w:bCs/>
                <w:sz w:val="22"/>
                <w:szCs w:val="22"/>
              </w:rPr>
              <w:t>Должность руководителя</w:t>
            </w:r>
          </w:p>
        </w:tc>
      </w:tr>
      <w:tr w:rsidR="005A0BA2" w:rsidRPr="002C2DB9" w:rsidTr="005A0BA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 xml:space="preserve">Россошанское представительство федерального государственного бюджетного образовательного учреждения высшего образования «Воронежский </w:t>
            </w:r>
            <w:r w:rsidRPr="002C2DB9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государственный университет инженерных технологий»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lastRenderedPageBreak/>
              <w:t>Житинская Алевтина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Руководитель представительства</w:t>
            </w:r>
          </w:p>
        </w:tc>
        <w:bookmarkStart w:id="6" w:name="_GoBack"/>
        <w:bookmarkEnd w:id="6"/>
      </w:tr>
      <w:tr w:rsidR="005A0BA2" w:rsidRPr="002C2DB9" w:rsidTr="005A0BA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Бутурлиновское представительство федерального государственного бюджетного образовательного учреждения высшего образования «Воронежский государственный университет инженерных технологий»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Мухина Наталья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Руководитель представительства</w:t>
            </w:r>
          </w:p>
        </w:tc>
      </w:tr>
      <w:tr w:rsidR="005A0BA2" w:rsidRPr="002C2DB9" w:rsidTr="005A0BA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Старооскольское представительство федерального государственного бюджетного образовательного учреждения высшего образования «Воронежский государственный университет инженерных технологий» на базе акционерного общества «Кондитерская фабрика «Славянка»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BA2" w:rsidRPr="002C2DB9" w:rsidRDefault="005A0BA2" w:rsidP="002C2DB9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DB9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A87DF5" w:rsidRPr="002C2DB9" w:rsidRDefault="00A87DF5" w:rsidP="002C2DB9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2C2DB9">
        <w:rPr>
          <w:rFonts w:ascii="Arial" w:hAnsi="Arial" w:cs="Arial"/>
          <w:sz w:val="22"/>
          <w:szCs w:val="22"/>
        </w:rPr>
        <w:pict>
          <v:rect id="_x0000_i1037" style="width:15in;height:0" o:hrpct="0" o:hrstd="t" o:hr="t" fillcolor="#a0a0a0" stroked="f"/>
        </w:pict>
      </w:r>
    </w:p>
    <w:p w:rsidR="00243221" w:rsidRPr="002C2DB9" w:rsidRDefault="00243221" w:rsidP="002C2DB9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2C2DB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0D6F"/>
    <w:rsid w:val="00091401"/>
    <w:rsid w:val="001C34A2"/>
    <w:rsid w:val="002014CF"/>
    <w:rsid w:val="00243221"/>
    <w:rsid w:val="0025133F"/>
    <w:rsid w:val="002C2DB9"/>
    <w:rsid w:val="0033018F"/>
    <w:rsid w:val="003D090D"/>
    <w:rsid w:val="0044446C"/>
    <w:rsid w:val="004E4A62"/>
    <w:rsid w:val="00553AA0"/>
    <w:rsid w:val="00595A02"/>
    <w:rsid w:val="005A0BA2"/>
    <w:rsid w:val="00667B9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7DF5"/>
    <w:rsid w:val="00BE110E"/>
    <w:rsid w:val="00C76735"/>
    <w:rsid w:val="00D6683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AF0B"/>
  <w15:docId w15:val="{D429D46A-975B-4C7D-8019-792E0C6A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87DF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667B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7DF5"/>
    <w:rPr>
      <w:rFonts w:eastAsia="Times New Roman"/>
      <w:b/>
      <w:bCs/>
      <w:sz w:val="24"/>
      <w:szCs w:val="24"/>
    </w:rPr>
  </w:style>
  <w:style w:type="paragraph" w:customStyle="1" w:styleId="msonormal0">
    <w:name w:val="msonormal"/>
    <w:basedOn w:val="a"/>
    <w:rsid w:val="00A87D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2025-07-17T06:29:00Z</dcterms:modified>
</cp:coreProperties>
</file>